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B04F" w14:textId="43F050B7" w:rsidR="004D5045" w:rsidRPr="00966567" w:rsidRDefault="004D5045" w:rsidP="004D5045">
      <w:pPr>
        <w:jc w:val="center"/>
        <w:outlineLvl w:val="0"/>
        <w:rPr>
          <w:b/>
        </w:rPr>
      </w:pPr>
      <w:r w:rsidRPr="00966567">
        <w:rPr>
          <w:b/>
        </w:rPr>
        <w:t>Acadia University Senat</w:t>
      </w:r>
      <w:r>
        <w:rPr>
          <w:b/>
        </w:rPr>
        <w:t>e Curriculum</w:t>
      </w:r>
      <w:r w:rsidR="005824B2">
        <w:rPr>
          <w:b/>
        </w:rPr>
        <w:t xml:space="preserve"> Committee (Administrative) </w:t>
      </w:r>
      <w:sdt>
        <w:sdtPr>
          <w:rPr>
            <w:b/>
          </w:rPr>
          <w:alias w:val="AcademicYear"/>
          <w:tag w:val="AcademicYear"/>
          <w:id w:val="1461148585"/>
          <w:placeholder>
            <w:docPart w:val="5CB3150FC8B046C0A09A70652F000413"/>
          </w:placeholder>
          <w:comboBox>
            <w:listItem w:displayText="2022-2023" w:value="2022-2023"/>
            <w:listItem w:displayText="2023-2024" w:value="2023-2024"/>
            <w:listItem w:displayText="2024-2025" w:value="2024-2025"/>
            <w:listItem w:displayText="2025-2026" w:value="2025-2026"/>
            <w:listItem w:displayText="2026-2027" w:value="2026-2027"/>
          </w:comboBox>
        </w:sdtPr>
        <w:sdtContent>
          <w:r w:rsidR="007A3645">
            <w:rPr>
              <w:b/>
            </w:rPr>
            <w:t>2023-2024</w:t>
          </w:r>
        </w:sdtContent>
      </w:sdt>
    </w:p>
    <w:p w14:paraId="1D8A84F8" w14:textId="77777777" w:rsidR="004D5045" w:rsidRPr="00DA3AE0" w:rsidRDefault="004D5045" w:rsidP="004D5045">
      <w:pPr>
        <w:jc w:val="center"/>
        <w:outlineLvl w:val="0"/>
        <w:rPr>
          <w:b/>
          <w:sz w:val="32"/>
        </w:rPr>
      </w:pPr>
      <w:r w:rsidRPr="00DA3AE0">
        <w:rPr>
          <w:b/>
          <w:sz w:val="32"/>
        </w:rPr>
        <w:t xml:space="preserve">Form </w:t>
      </w:r>
      <w:r>
        <w:rPr>
          <w:b/>
          <w:sz w:val="32"/>
        </w:rPr>
        <w:t>5</w:t>
      </w:r>
      <w:r w:rsidRPr="00DA3AE0">
        <w:rPr>
          <w:b/>
          <w:sz w:val="32"/>
        </w:rPr>
        <w:t xml:space="preserve">:  </w:t>
      </w:r>
      <w:r>
        <w:rPr>
          <w:b/>
          <w:sz w:val="32"/>
        </w:rPr>
        <w:t>New Program Proposal</w:t>
      </w:r>
    </w:p>
    <w:p w14:paraId="6645E548" w14:textId="2A5BCFC7" w:rsidR="00D14948" w:rsidRDefault="00D14948" w:rsidP="00FE0DF8">
      <w:pPr>
        <w:autoSpaceDE w:val="0"/>
        <w:autoSpaceDN w:val="0"/>
        <w:adjustRightInd w:val="0"/>
        <w:rPr>
          <w:iCs/>
          <w:color w:val="000000"/>
        </w:rPr>
      </w:pPr>
    </w:p>
    <w:tbl>
      <w:tblPr>
        <w:tblStyle w:val="TableGrid"/>
        <w:tblpPr w:leftFromText="180" w:rightFromText="180" w:vertAnchor="page" w:horzAnchor="margin" w:tblpY="2341"/>
        <w:tblW w:w="0" w:type="auto"/>
        <w:tblLook w:val="04A0" w:firstRow="1" w:lastRow="0" w:firstColumn="1" w:lastColumn="0" w:noHBand="0" w:noVBand="1"/>
      </w:tblPr>
      <w:tblGrid>
        <w:gridCol w:w="3927"/>
        <w:gridCol w:w="1257"/>
        <w:gridCol w:w="4392"/>
      </w:tblGrid>
      <w:tr w:rsidR="004D5045" w14:paraId="6578C0B4" w14:textId="77777777" w:rsidTr="004D5045">
        <w:trPr>
          <w:trHeight w:val="349"/>
        </w:trPr>
        <w:tc>
          <w:tcPr>
            <w:tcW w:w="3927" w:type="dxa"/>
          </w:tcPr>
          <w:p w14:paraId="075CB551" w14:textId="77777777" w:rsidR="004D5045" w:rsidRDefault="004D5045" w:rsidP="004D5045">
            <w:r>
              <w:t>Department or School:</w:t>
            </w:r>
          </w:p>
        </w:tc>
        <w:sdt>
          <w:sdtPr>
            <w:alias w:val="Department"/>
            <w:tag w:val="Department"/>
            <w:id w:val="-939992157"/>
            <w:placeholder>
              <w:docPart w:val="8A73627EAC7D41DBAF2C14843510B4EA"/>
            </w:placeholder>
            <w:showingPlcHdr/>
            <w:text/>
          </w:sdtPr>
          <w:sdtContent>
            <w:tc>
              <w:tcPr>
                <w:tcW w:w="5649" w:type="dxa"/>
                <w:gridSpan w:val="2"/>
              </w:tcPr>
              <w:p w14:paraId="0AA48B18" w14:textId="77777777" w:rsidR="004D5045" w:rsidRDefault="004D5045" w:rsidP="004D5045">
                <w:r w:rsidRPr="000B388E">
                  <w:rPr>
                    <w:rStyle w:val="PlaceholderText"/>
                  </w:rPr>
                  <w:t>Click or tap here to enter text.</w:t>
                </w:r>
              </w:p>
            </w:tc>
          </w:sdtContent>
        </w:sdt>
      </w:tr>
      <w:tr w:rsidR="004D5045" w14:paraId="34C26731" w14:textId="77777777" w:rsidTr="004D5045">
        <w:trPr>
          <w:trHeight w:val="349"/>
        </w:trPr>
        <w:tc>
          <w:tcPr>
            <w:tcW w:w="3927" w:type="dxa"/>
          </w:tcPr>
          <w:p w14:paraId="6485A0F1" w14:textId="77777777" w:rsidR="004D5045" w:rsidRDefault="004D5045" w:rsidP="004D5045">
            <w:r>
              <w:t>Presented to Faculty Council?</w:t>
            </w:r>
          </w:p>
        </w:tc>
        <w:sdt>
          <w:sdtPr>
            <w:alias w:val="FCPresented"/>
            <w:tag w:val="FCPresented"/>
            <w:id w:val="998616560"/>
            <w:placeholder>
              <w:docPart w:val="4B771BEBB8AE4C058F6A8A2A1F3E4F5F"/>
            </w:placeholder>
            <w:showingPlcHdr/>
            <w:comboBox>
              <w:listItem w:value="Choose an item."/>
              <w:listItem w:displayText="Yes" w:value="Yes"/>
              <w:listItem w:displayText="No" w:value="No"/>
              <w:listItem w:displayText="At future meeting" w:value="At future meeting"/>
            </w:comboBox>
          </w:sdtPr>
          <w:sdtContent>
            <w:tc>
              <w:tcPr>
                <w:tcW w:w="5649" w:type="dxa"/>
                <w:gridSpan w:val="2"/>
              </w:tcPr>
              <w:p w14:paraId="757C1870" w14:textId="77777777" w:rsidR="004D5045" w:rsidRDefault="004D5045" w:rsidP="004D5045">
                <w:r w:rsidRPr="000B388E">
                  <w:rPr>
                    <w:rStyle w:val="PlaceholderText"/>
                  </w:rPr>
                  <w:t>Choose an item.</w:t>
                </w:r>
              </w:p>
            </w:tc>
          </w:sdtContent>
        </w:sdt>
      </w:tr>
      <w:tr w:rsidR="004D5045" w14:paraId="53586A81" w14:textId="77777777" w:rsidTr="004D5045">
        <w:trPr>
          <w:trHeight w:val="349"/>
        </w:trPr>
        <w:tc>
          <w:tcPr>
            <w:tcW w:w="5184" w:type="dxa"/>
            <w:gridSpan w:val="2"/>
          </w:tcPr>
          <w:p w14:paraId="20FD88DC" w14:textId="77777777" w:rsidR="004D5045" w:rsidRDefault="004D5045" w:rsidP="004D5045">
            <w:r>
              <w:t>Date presented (or will be) to Faculty Council</w:t>
            </w:r>
          </w:p>
        </w:tc>
        <w:sdt>
          <w:sdtPr>
            <w:alias w:val="FCDate"/>
            <w:tag w:val="FCDate"/>
            <w:id w:val="332732416"/>
            <w:placeholder>
              <w:docPart w:val="9D0DEFC39A814715BCFA1F3BAC8333AD"/>
            </w:placeholder>
            <w:showingPlcHdr/>
            <w:date>
              <w:dateFormat w:val="yyyy-MM-dd"/>
              <w:lid w:val="en-CA"/>
              <w:storeMappedDataAs w:val="dateTime"/>
              <w:calendar w:val="gregorian"/>
            </w:date>
          </w:sdtPr>
          <w:sdtContent>
            <w:tc>
              <w:tcPr>
                <w:tcW w:w="4392" w:type="dxa"/>
              </w:tcPr>
              <w:p w14:paraId="39783365" w14:textId="77777777" w:rsidR="004D5045" w:rsidRDefault="004D5045" w:rsidP="004D5045">
                <w:r w:rsidRPr="000B388E">
                  <w:rPr>
                    <w:rStyle w:val="PlaceholderText"/>
                  </w:rPr>
                  <w:t>Click or tap to enter a date.</w:t>
                </w:r>
              </w:p>
            </w:tc>
          </w:sdtContent>
        </w:sdt>
      </w:tr>
    </w:tbl>
    <w:p w14:paraId="6F786DE3" w14:textId="77777777" w:rsidR="00FE0DF8" w:rsidRPr="0041223C" w:rsidRDefault="00FE0DF8" w:rsidP="00FE0DF8">
      <w:pPr>
        <w:autoSpaceDE w:val="0"/>
        <w:autoSpaceDN w:val="0"/>
        <w:adjustRightInd w:val="0"/>
        <w:rPr>
          <w:iCs/>
          <w:color w:val="000000"/>
        </w:rPr>
      </w:pPr>
      <w:r w:rsidRPr="0041223C">
        <w:rPr>
          <w:iCs/>
          <w:color w:val="000000"/>
        </w:rPr>
        <w:t xml:space="preserve">The form below is based on Appendix I: Guidelines for the Preparation of Proposals for New Programmes, from the Policy on Quality Assurance </w:t>
      </w:r>
      <w:r w:rsidR="0041223C">
        <w:rPr>
          <w:iCs/>
          <w:color w:val="000000"/>
        </w:rPr>
        <w:t>–</w:t>
      </w:r>
      <w:r w:rsidRPr="0041223C">
        <w:rPr>
          <w:iCs/>
          <w:color w:val="000000"/>
        </w:rPr>
        <w:t xml:space="preserve"> Programme Assessment by MPHEC (Maritime Provinces Higher Education Commission). The original document can be retrieved from http://www.mphec.ca/resources/Guidelines_New_Programmes_en.pdf.  Review the full policy (http://www.mphec.ca/resources/QA_Policy_Eng_05.pdf) before completing this form.</w:t>
      </w:r>
    </w:p>
    <w:p w14:paraId="7A1C87EF" w14:textId="77777777" w:rsidR="00FE0DF8" w:rsidRPr="0041223C" w:rsidRDefault="00FE0DF8" w:rsidP="00FE0DF8">
      <w:pPr>
        <w:autoSpaceDE w:val="0"/>
        <w:autoSpaceDN w:val="0"/>
        <w:adjustRightInd w:val="0"/>
        <w:rPr>
          <w:b/>
          <w:bCs/>
          <w:color w:val="000000"/>
        </w:rPr>
      </w:pPr>
    </w:p>
    <w:p w14:paraId="3397E060" w14:textId="77777777" w:rsidR="00FE0DF8" w:rsidRPr="0041223C" w:rsidRDefault="00FE0DF8" w:rsidP="00FE0DF8">
      <w:pPr>
        <w:autoSpaceDE w:val="0"/>
        <w:autoSpaceDN w:val="0"/>
        <w:adjustRightInd w:val="0"/>
        <w:rPr>
          <w:bCs/>
          <w:i/>
          <w:color w:val="000000"/>
        </w:rPr>
      </w:pPr>
      <w:r w:rsidRPr="0041223C">
        <w:rPr>
          <w:bCs/>
          <w:i/>
          <w:color w:val="000000"/>
        </w:rPr>
        <w:t xml:space="preserve">Proposers of new programs should be aware that the MPHEC form contains additional questions to those listed here.  These have been omitted at this stage because submissions to the Senate Curriculum Committee and to Senate are steps in the process, and these sections would likely be completed </w:t>
      </w:r>
      <w:r w:rsidRPr="0041223C">
        <w:rPr>
          <w:b/>
          <w:bCs/>
          <w:i/>
          <w:color w:val="000000"/>
        </w:rPr>
        <w:t>after</w:t>
      </w:r>
      <w:r w:rsidRPr="0041223C">
        <w:rPr>
          <w:bCs/>
          <w:i/>
          <w:color w:val="000000"/>
        </w:rPr>
        <w:t xml:space="preserve"> Senate has reviewed the proposal.  The omitted questions are included on the final page of this form.</w:t>
      </w:r>
    </w:p>
    <w:p w14:paraId="648782C9" w14:textId="77777777" w:rsidR="00FE0DF8" w:rsidRPr="0041223C" w:rsidRDefault="00FE0DF8" w:rsidP="00FE0DF8">
      <w:pPr>
        <w:autoSpaceDE w:val="0"/>
        <w:autoSpaceDN w:val="0"/>
        <w:adjustRightInd w:val="0"/>
        <w:rPr>
          <w:b/>
          <w:bCs/>
          <w:color w:val="000000"/>
        </w:rPr>
      </w:pPr>
    </w:p>
    <w:p w14:paraId="3DB156E6" w14:textId="77777777" w:rsidR="00FE0DF8" w:rsidRPr="005C1EEF" w:rsidRDefault="00FE0DF8" w:rsidP="00FE0DF8">
      <w:pPr>
        <w:autoSpaceDE w:val="0"/>
        <w:autoSpaceDN w:val="0"/>
        <w:adjustRightInd w:val="0"/>
        <w:rPr>
          <w:b/>
          <w:bCs/>
          <w:color w:val="000000"/>
          <w:sz w:val="23"/>
          <w:szCs w:val="23"/>
        </w:rPr>
      </w:pPr>
      <w:r w:rsidRPr="005C1EEF">
        <w:rPr>
          <w:b/>
          <w:bCs/>
          <w:color w:val="000000"/>
          <w:sz w:val="23"/>
          <w:szCs w:val="23"/>
        </w:rPr>
        <w:t>GUIDELINES FOR THE PREPARATION OF PROPOSALS FOR NEW PROGRAMMES</w:t>
      </w:r>
    </w:p>
    <w:p w14:paraId="575F9563" w14:textId="77777777" w:rsidR="005C1EEF" w:rsidRDefault="005C1EEF" w:rsidP="00FE0DF8">
      <w:pPr>
        <w:autoSpaceDE w:val="0"/>
        <w:autoSpaceDN w:val="0"/>
        <w:adjustRightInd w:val="0"/>
        <w:rPr>
          <w:b/>
          <w:bCs/>
          <w:color w:val="000000"/>
        </w:rPr>
      </w:pPr>
    </w:p>
    <w:p w14:paraId="08F2DD05" w14:textId="77777777" w:rsidR="00FE0DF8" w:rsidRPr="0041223C" w:rsidRDefault="00FE0DF8" w:rsidP="00FE0DF8">
      <w:pPr>
        <w:autoSpaceDE w:val="0"/>
        <w:autoSpaceDN w:val="0"/>
        <w:adjustRightInd w:val="0"/>
        <w:rPr>
          <w:b/>
          <w:bCs/>
          <w:color w:val="000000"/>
        </w:rPr>
      </w:pPr>
      <w:r w:rsidRPr="0041223C">
        <w:rPr>
          <w:b/>
          <w:bCs/>
          <w:color w:val="000000"/>
        </w:rPr>
        <w:t xml:space="preserve">MPHEC acknowledges that not all the information requested will be available for </w:t>
      </w:r>
      <w:proofErr w:type="gramStart"/>
      <w:r w:rsidRPr="0041223C">
        <w:rPr>
          <w:b/>
          <w:bCs/>
          <w:color w:val="000000"/>
        </w:rPr>
        <w:t>each and every</w:t>
      </w:r>
      <w:proofErr w:type="gramEnd"/>
      <w:r w:rsidRPr="0041223C">
        <w:rPr>
          <w:b/>
          <w:bCs/>
          <w:color w:val="000000"/>
        </w:rPr>
        <w:t xml:space="preserve"> proposal. The absence of information must, however, be noted and explained. The key is to address the assessment criteria listed below and further defined on pages 9 and 10 of the Policy. The definition of a new programme may be found on pages 6 and 7 of the Policy.</w:t>
      </w:r>
    </w:p>
    <w:p w14:paraId="6815CB6D" w14:textId="77777777" w:rsidR="00FE0DF8" w:rsidRPr="0041223C" w:rsidRDefault="00FE0DF8" w:rsidP="00FE0DF8">
      <w:pPr>
        <w:autoSpaceDE w:val="0"/>
        <w:autoSpaceDN w:val="0"/>
        <w:adjustRightInd w:val="0"/>
        <w:rPr>
          <w:b/>
          <w:bCs/>
          <w:color w:val="000000"/>
        </w:rPr>
      </w:pPr>
    </w:p>
    <w:p w14:paraId="272A00CC" w14:textId="77777777" w:rsidR="00FE0DF8" w:rsidRDefault="00FE0DF8" w:rsidP="0041223C">
      <w:pPr>
        <w:tabs>
          <w:tab w:val="left" w:pos="360"/>
        </w:tabs>
        <w:autoSpaceDE w:val="0"/>
        <w:autoSpaceDN w:val="0"/>
        <w:adjustRightInd w:val="0"/>
        <w:rPr>
          <w:b/>
          <w:bCs/>
          <w:color w:val="000000"/>
        </w:rPr>
      </w:pPr>
      <w:r w:rsidRPr="0041223C">
        <w:rPr>
          <w:b/>
          <w:bCs/>
          <w:color w:val="000000"/>
        </w:rPr>
        <w:t xml:space="preserve">1. </w:t>
      </w:r>
      <w:r w:rsidR="0041223C">
        <w:rPr>
          <w:b/>
          <w:bCs/>
          <w:color w:val="000000"/>
        </w:rPr>
        <w:tab/>
      </w:r>
      <w:r w:rsidRPr="0041223C">
        <w:rPr>
          <w:b/>
          <w:bCs/>
          <w:color w:val="000000"/>
        </w:rPr>
        <w:t>PROGRAMME IDENTIFICATION</w:t>
      </w:r>
    </w:p>
    <w:p w14:paraId="116D50AD" w14:textId="77777777" w:rsidR="0041223C" w:rsidRPr="0041223C" w:rsidRDefault="0041223C" w:rsidP="00FE0DF8">
      <w:pPr>
        <w:autoSpaceDE w:val="0"/>
        <w:autoSpaceDN w:val="0"/>
        <w:adjustRightInd w:val="0"/>
        <w:rPr>
          <w:b/>
          <w:bCs/>
          <w:color w:val="000000"/>
        </w:rPr>
      </w:pPr>
    </w:p>
    <w:p w14:paraId="29BCCA07" w14:textId="512BB492" w:rsidR="00FE0DF8" w:rsidRPr="0041223C" w:rsidRDefault="00FE0DF8" w:rsidP="0041223C">
      <w:pPr>
        <w:tabs>
          <w:tab w:val="left" w:pos="540"/>
        </w:tabs>
        <w:autoSpaceDE w:val="0"/>
        <w:autoSpaceDN w:val="0"/>
        <w:adjustRightInd w:val="0"/>
        <w:rPr>
          <w:color w:val="000000"/>
        </w:rPr>
      </w:pPr>
      <w:r w:rsidRPr="0041223C">
        <w:rPr>
          <w:color w:val="000000"/>
        </w:rPr>
        <w:t xml:space="preserve">1.1 </w:t>
      </w:r>
      <w:r w:rsidR="0041223C">
        <w:rPr>
          <w:color w:val="000000"/>
        </w:rPr>
        <w:tab/>
      </w:r>
      <w:r w:rsidRPr="0041223C">
        <w:rPr>
          <w:color w:val="000000"/>
        </w:rPr>
        <w:t>Submitting institution(s)</w:t>
      </w:r>
      <w:r w:rsidR="008663C2">
        <w:rPr>
          <w:color w:val="000000"/>
        </w:rPr>
        <w:t xml:space="preserve"> </w:t>
      </w:r>
    </w:p>
    <w:p w14:paraId="4A9F2577"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1.2 </w:t>
      </w:r>
      <w:r w:rsidR="0041223C">
        <w:rPr>
          <w:color w:val="000000"/>
        </w:rPr>
        <w:tab/>
      </w:r>
      <w:r w:rsidRPr="0041223C">
        <w:rPr>
          <w:color w:val="000000"/>
        </w:rPr>
        <w:t>Faculty</w:t>
      </w:r>
    </w:p>
    <w:p w14:paraId="566D258A"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1.3 </w:t>
      </w:r>
      <w:r w:rsidR="0041223C">
        <w:rPr>
          <w:color w:val="000000"/>
        </w:rPr>
        <w:tab/>
      </w:r>
      <w:r w:rsidRPr="0041223C">
        <w:rPr>
          <w:color w:val="000000"/>
        </w:rPr>
        <w:t>School</w:t>
      </w:r>
    </w:p>
    <w:p w14:paraId="3445FAC5" w14:textId="77777777" w:rsidR="00FE0DF8" w:rsidRPr="0041223C" w:rsidRDefault="00FE0DF8" w:rsidP="0041223C">
      <w:pPr>
        <w:tabs>
          <w:tab w:val="left" w:pos="540"/>
        </w:tabs>
        <w:autoSpaceDE w:val="0"/>
        <w:autoSpaceDN w:val="0"/>
        <w:adjustRightInd w:val="0"/>
        <w:rPr>
          <w:color w:val="000000"/>
        </w:rPr>
      </w:pPr>
      <w:r w:rsidRPr="0041223C">
        <w:rPr>
          <w:color w:val="000000"/>
        </w:rPr>
        <w:t>1.4</w:t>
      </w:r>
      <w:r w:rsidR="0041223C">
        <w:rPr>
          <w:color w:val="000000"/>
        </w:rPr>
        <w:tab/>
      </w:r>
      <w:r w:rsidRPr="0041223C">
        <w:rPr>
          <w:color w:val="000000"/>
        </w:rPr>
        <w:t>Department</w:t>
      </w:r>
    </w:p>
    <w:p w14:paraId="7BB23706"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1.5 </w:t>
      </w:r>
      <w:r w:rsidR="0041223C">
        <w:rPr>
          <w:color w:val="000000"/>
        </w:rPr>
        <w:tab/>
      </w:r>
      <w:r w:rsidRPr="0041223C">
        <w:rPr>
          <w:color w:val="000000"/>
        </w:rPr>
        <w:t>Programme name and level</w:t>
      </w:r>
    </w:p>
    <w:p w14:paraId="7EF5CAC0"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1.6 </w:t>
      </w:r>
      <w:r w:rsidR="0041223C">
        <w:rPr>
          <w:color w:val="000000"/>
        </w:rPr>
        <w:tab/>
      </w:r>
      <w:r w:rsidRPr="0041223C">
        <w:rPr>
          <w:color w:val="000000"/>
        </w:rPr>
        <w:t>Credential(s) granted</w:t>
      </w:r>
    </w:p>
    <w:p w14:paraId="36702568"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1.7 </w:t>
      </w:r>
      <w:r w:rsidR="0041223C">
        <w:rPr>
          <w:color w:val="000000"/>
        </w:rPr>
        <w:tab/>
      </w:r>
      <w:r w:rsidRPr="0041223C">
        <w:rPr>
          <w:color w:val="000000"/>
        </w:rPr>
        <w:t>Proposed starting date</w:t>
      </w:r>
    </w:p>
    <w:p w14:paraId="0757D1CA" w14:textId="77777777" w:rsidR="00FE0DF8" w:rsidRPr="0041223C" w:rsidRDefault="00FE0DF8" w:rsidP="00FE0DF8">
      <w:pPr>
        <w:autoSpaceDE w:val="0"/>
        <w:autoSpaceDN w:val="0"/>
        <w:adjustRightInd w:val="0"/>
        <w:rPr>
          <w:b/>
          <w:bCs/>
          <w:color w:val="000000"/>
        </w:rPr>
      </w:pPr>
    </w:p>
    <w:p w14:paraId="4F17DF0A" w14:textId="77777777" w:rsidR="00FE0DF8" w:rsidRPr="0041223C" w:rsidRDefault="00FE0DF8" w:rsidP="0041223C">
      <w:pPr>
        <w:tabs>
          <w:tab w:val="left" w:pos="360"/>
        </w:tabs>
        <w:autoSpaceDE w:val="0"/>
        <w:autoSpaceDN w:val="0"/>
        <w:adjustRightInd w:val="0"/>
        <w:rPr>
          <w:b/>
          <w:bCs/>
          <w:color w:val="000000"/>
        </w:rPr>
      </w:pPr>
      <w:r w:rsidRPr="0041223C">
        <w:rPr>
          <w:b/>
          <w:bCs/>
          <w:color w:val="000000"/>
        </w:rPr>
        <w:t xml:space="preserve">2. </w:t>
      </w:r>
      <w:r w:rsidR="0041223C">
        <w:rPr>
          <w:b/>
          <w:bCs/>
          <w:color w:val="000000"/>
        </w:rPr>
        <w:tab/>
      </w:r>
      <w:r w:rsidRPr="0041223C">
        <w:rPr>
          <w:b/>
          <w:bCs/>
          <w:color w:val="000000"/>
        </w:rPr>
        <w:t>PROGRAMME DESCRIPTION</w:t>
      </w:r>
    </w:p>
    <w:p w14:paraId="61D4665C" w14:textId="77777777" w:rsidR="00FE0DF8" w:rsidRPr="0041223C" w:rsidRDefault="00FE0DF8" w:rsidP="00FE0DF8">
      <w:pPr>
        <w:autoSpaceDE w:val="0"/>
        <w:autoSpaceDN w:val="0"/>
        <w:adjustRightInd w:val="0"/>
        <w:rPr>
          <w:color w:val="000000"/>
        </w:rPr>
      </w:pPr>
      <w:r w:rsidRPr="0041223C">
        <w:rPr>
          <w:color w:val="000000"/>
        </w:rPr>
        <w:t>This section of the proposal must provide the information necessary to meet the following assessment criterion: “clearly defined programme objectives and structure, to include references to optimum programme length, as well as a demonstration that the programme name and credential granted adequately capture the programme content (“truth in advertising”).”</w:t>
      </w:r>
    </w:p>
    <w:p w14:paraId="2C67CE8F" w14:textId="77777777" w:rsidR="00FE0DF8" w:rsidRPr="0041223C" w:rsidRDefault="00FE0DF8" w:rsidP="00FE0DF8">
      <w:pPr>
        <w:autoSpaceDE w:val="0"/>
        <w:autoSpaceDN w:val="0"/>
        <w:adjustRightInd w:val="0"/>
        <w:rPr>
          <w:color w:val="000000"/>
        </w:rPr>
      </w:pPr>
    </w:p>
    <w:p w14:paraId="256C1672"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2.1 </w:t>
      </w:r>
      <w:r w:rsidR="0041223C">
        <w:rPr>
          <w:color w:val="000000"/>
        </w:rPr>
        <w:tab/>
      </w:r>
      <w:r w:rsidRPr="0041223C">
        <w:rPr>
          <w:color w:val="000000"/>
        </w:rPr>
        <w:t>Description of programme objectives.</w:t>
      </w:r>
    </w:p>
    <w:p w14:paraId="3EA5ECBB"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2.2 </w:t>
      </w:r>
      <w:r w:rsidR="0041223C">
        <w:rPr>
          <w:color w:val="000000"/>
        </w:rPr>
        <w:tab/>
      </w:r>
      <w:r w:rsidRPr="0041223C">
        <w:rPr>
          <w:color w:val="000000"/>
        </w:rPr>
        <w:t>Description of the overall programme structure.</w:t>
      </w:r>
    </w:p>
    <w:p w14:paraId="7E778930" w14:textId="77777777" w:rsidR="00FE0DF8" w:rsidRPr="0041223C" w:rsidRDefault="00FE0DF8" w:rsidP="0041223C">
      <w:pPr>
        <w:tabs>
          <w:tab w:val="left" w:pos="540"/>
        </w:tabs>
        <w:autoSpaceDE w:val="0"/>
        <w:autoSpaceDN w:val="0"/>
        <w:adjustRightInd w:val="0"/>
        <w:rPr>
          <w:color w:val="000000"/>
        </w:rPr>
      </w:pPr>
      <w:r w:rsidRPr="0041223C">
        <w:rPr>
          <w:color w:val="000000"/>
        </w:rPr>
        <w:lastRenderedPageBreak/>
        <w:t xml:space="preserve">2.3 </w:t>
      </w:r>
      <w:r w:rsidR="0041223C">
        <w:rPr>
          <w:color w:val="000000"/>
        </w:rPr>
        <w:tab/>
      </w:r>
      <w:r w:rsidRPr="0041223C">
        <w:rPr>
          <w:color w:val="000000"/>
        </w:rPr>
        <w:t>Admission requirements, standards, etc.</w:t>
      </w:r>
    </w:p>
    <w:p w14:paraId="4AD6ECAD" w14:textId="77777777" w:rsidR="00FE0DF8" w:rsidRPr="0041223C" w:rsidRDefault="00FE0DF8" w:rsidP="0041223C">
      <w:pPr>
        <w:tabs>
          <w:tab w:val="left" w:pos="540"/>
        </w:tabs>
        <w:autoSpaceDE w:val="0"/>
        <w:autoSpaceDN w:val="0"/>
        <w:adjustRightInd w:val="0"/>
        <w:ind w:left="540" w:hanging="540"/>
        <w:rPr>
          <w:color w:val="000000"/>
        </w:rPr>
      </w:pPr>
      <w:r w:rsidRPr="0041223C">
        <w:rPr>
          <w:color w:val="000000"/>
        </w:rPr>
        <w:t xml:space="preserve">2.4 </w:t>
      </w:r>
      <w:r w:rsidR="0041223C">
        <w:rPr>
          <w:color w:val="000000"/>
        </w:rPr>
        <w:tab/>
      </w:r>
      <w:r w:rsidRPr="0041223C">
        <w:rPr>
          <w:color w:val="000000"/>
        </w:rPr>
        <w:t>Listing of the courses required (course name and number, whether existent or planned, its status in the programme, i.e., compulsory vs. optional; brief description of the course (for example, calendar entry). Programme duration should be stated, as well as justified.</w:t>
      </w:r>
    </w:p>
    <w:p w14:paraId="3242749A" w14:textId="77777777" w:rsidR="00FE0DF8" w:rsidRPr="0041223C" w:rsidRDefault="00FE0DF8" w:rsidP="0041223C">
      <w:pPr>
        <w:tabs>
          <w:tab w:val="left" w:pos="540"/>
        </w:tabs>
        <w:autoSpaceDE w:val="0"/>
        <w:autoSpaceDN w:val="0"/>
        <w:adjustRightInd w:val="0"/>
        <w:rPr>
          <w:color w:val="000000"/>
        </w:rPr>
      </w:pPr>
      <w:r w:rsidRPr="0041223C">
        <w:rPr>
          <w:color w:val="000000"/>
        </w:rPr>
        <w:t xml:space="preserve">2.5 </w:t>
      </w:r>
      <w:r w:rsidR="0041223C">
        <w:rPr>
          <w:color w:val="000000"/>
        </w:rPr>
        <w:tab/>
      </w:r>
      <w:r w:rsidRPr="0041223C">
        <w:rPr>
          <w:color w:val="000000"/>
        </w:rPr>
        <w:t>Other special requirements such as thesis, practicum, apprenticeship, etc.</w:t>
      </w:r>
    </w:p>
    <w:p w14:paraId="3A8003EC" w14:textId="77777777" w:rsidR="0041223C" w:rsidRDefault="00FE0DF8" w:rsidP="0041223C">
      <w:pPr>
        <w:tabs>
          <w:tab w:val="left" w:pos="540"/>
        </w:tabs>
        <w:autoSpaceDE w:val="0"/>
        <w:autoSpaceDN w:val="0"/>
        <w:adjustRightInd w:val="0"/>
        <w:rPr>
          <w:color w:val="000000"/>
        </w:rPr>
      </w:pPr>
      <w:r w:rsidRPr="0041223C">
        <w:rPr>
          <w:color w:val="000000"/>
        </w:rPr>
        <w:t xml:space="preserve">2.6 </w:t>
      </w:r>
      <w:r w:rsidR="0041223C">
        <w:rPr>
          <w:color w:val="000000"/>
        </w:rPr>
        <w:tab/>
      </w:r>
      <w:r w:rsidRPr="0041223C">
        <w:rPr>
          <w:color w:val="000000"/>
        </w:rPr>
        <w:t>Method of programme delivery (</w:t>
      </w:r>
      <w:proofErr w:type="gramStart"/>
      <w:r w:rsidRPr="0041223C">
        <w:rPr>
          <w:color w:val="000000"/>
        </w:rPr>
        <w:t>e.g.</w:t>
      </w:r>
      <w:proofErr w:type="gramEnd"/>
      <w:r w:rsidRPr="0041223C">
        <w:rPr>
          <w:color w:val="000000"/>
        </w:rPr>
        <w:t xml:space="preserve"> traditional classroom, distance education, co-operative </w:t>
      </w:r>
    </w:p>
    <w:p w14:paraId="5C23559E" w14:textId="77777777" w:rsidR="00FE0DF8" w:rsidRPr="0041223C" w:rsidRDefault="0041223C" w:rsidP="0041223C">
      <w:pPr>
        <w:tabs>
          <w:tab w:val="left" w:pos="540"/>
        </w:tabs>
        <w:autoSpaceDE w:val="0"/>
        <w:autoSpaceDN w:val="0"/>
        <w:adjustRightInd w:val="0"/>
        <w:rPr>
          <w:color w:val="000000"/>
        </w:rPr>
      </w:pPr>
      <w:r>
        <w:rPr>
          <w:color w:val="000000"/>
        </w:rPr>
        <w:tab/>
      </w:r>
      <w:r w:rsidR="00FE0DF8" w:rsidRPr="0041223C">
        <w:rPr>
          <w:color w:val="000000"/>
        </w:rPr>
        <w:t>education or a combination).</w:t>
      </w:r>
    </w:p>
    <w:p w14:paraId="529862EB" w14:textId="77777777" w:rsidR="001E57F2" w:rsidRDefault="00FE0DF8" w:rsidP="0041223C">
      <w:pPr>
        <w:tabs>
          <w:tab w:val="left" w:pos="540"/>
        </w:tabs>
        <w:autoSpaceDE w:val="0"/>
        <w:autoSpaceDN w:val="0"/>
        <w:adjustRightInd w:val="0"/>
        <w:ind w:left="540" w:hanging="540"/>
        <w:rPr>
          <w:color w:val="000000"/>
        </w:rPr>
      </w:pPr>
      <w:r w:rsidRPr="0041223C">
        <w:rPr>
          <w:color w:val="000000"/>
        </w:rPr>
        <w:t xml:space="preserve">2.7 </w:t>
      </w:r>
      <w:r w:rsidR="0041223C">
        <w:rPr>
          <w:color w:val="000000"/>
        </w:rPr>
        <w:tab/>
      </w:r>
      <w:r w:rsidRPr="0041223C">
        <w:rPr>
          <w:color w:val="000000"/>
        </w:rPr>
        <w:t>In the case of a graduate programme, an indication of whether a programme is a research-based programme or professional programme, thesis-based or course-based.</w:t>
      </w:r>
    </w:p>
    <w:p w14:paraId="3B17A704" w14:textId="77777777" w:rsidR="0041223C" w:rsidRPr="0041223C" w:rsidRDefault="0041223C" w:rsidP="001E57F2">
      <w:pPr>
        <w:autoSpaceDE w:val="0"/>
        <w:autoSpaceDN w:val="0"/>
        <w:adjustRightInd w:val="0"/>
        <w:ind w:left="360" w:hanging="360"/>
        <w:rPr>
          <w:color w:val="000000"/>
        </w:rPr>
      </w:pPr>
    </w:p>
    <w:p w14:paraId="156F0F89" w14:textId="77777777" w:rsidR="00FE0DF8" w:rsidRPr="0041223C" w:rsidRDefault="00FE0DF8" w:rsidP="0041223C">
      <w:pPr>
        <w:tabs>
          <w:tab w:val="left" w:pos="360"/>
        </w:tabs>
        <w:autoSpaceDE w:val="0"/>
        <w:autoSpaceDN w:val="0"/>
        <w:adjustRightInd w:val="0"/>
        <w:rPr>
          <w:b/>
          <w:bCs/>
          <w:color w:val="000000"/>
        </w:rPr>
      </w:pPr>
      <w:r w:rsidRPr="0041223C">
        <w:rPr>
          <w:b/>
          <w:bCs/>
          <w:color w:val="000000"/>
        </w:rPr>
        <w:t xml:space="preserve">3. </w:t>
      </w:r>
      <w:r w:rsidR="0041223C">
        <w:rPr>
          <w:b/>
          <w:bCs/>
          <w:color w:val="000000"/>
        </w:rPr>
        <w:tab/>
      </w:r>
      <w:r w:rsidRPr="0041223C">
        <w:rPr>
          <w:b/>
          <w:bCs/>
          <w:color w:val="000000"/>
        </w:rPr>
        <w:t>STUDENT OUTCOMES AND THEIR RELEVANCE</w:t>
      </w:r>
    </w:p>
    <w:p w14:paraId="60B3AE65" w14:textId="77777777" w:rsidR="00FE0DF8" w:rsidRPr="0041223C" w:rsidRDefault="00FE0DF8" w:rsidP="00FE0DF8">
      <w:pPr>
        <w:autoSpaceDE w:val="0"/>
        <w:autoSpaceDN w:val="0"/>
        <w:adjustRightInd w:val="0"/>
        <w:rPr>
          <w:color w:val="000000"/>
        </w:rPr>
      </w:pPr>
      <w:r w:rsidRPr="0041223C">
        <w:rPr>
          <w:color w:val="000000"/>
        </w:rPr>
        <w:t>This section of the proposal must provide the information necessary to meet the following assessment criterion: “clearly defined anticipated student outcomes at the programme level and a demonstration of their relevance, including (1) learning outcomes, (2) graduate outcomes, and (3) other outcomes, as deemed appropriate/relevant in the context of a particular programme.”</w:t>
      </w:r>
    </w:p>
    <w:p w14:paraId="6836384C" w14:textId="77777777" w:rsidR="00FE0DF8" w:rsidRPr="0041223C" w:rsidRDefault="00FE0DF8" w:rsidP="00FE0DF8">
      <w:pPr>
        <w:autoSpaceDE w:val="0"/>
        <w:autoSpaceDN w:val="0"/>
        <w:adjustRightInd w:val="0"/>
        <w:ind w:left="360" w:hanging="360"/>
        <w:rPr>
          <w:color w:val="000000"/>
        </w:rPr>
      </w:pPr>
    </w:p>
    <w:p w14:paraId="031AB320" w14:textId="77777777" w:rsidR="00FE0DF8" w:rsidRPr="0041223C" w:rsidRDefault="00FE0DF8" w:rsidP="0041223C">
      <w:pPr>
        <w:tabs>
          <w:tab w:val="left" w:pos="540"/>
        </w:tabs>
        <w:autoSpaceDE w:val="0"/>
        <w:autoSpaceDN w:val="0"/>
        <w:adjustRightInd w:val="0"/>
        <w:ind w:left="540" w:hanging="540"/>
        <w:rPr>
          <w:color w:val="000000"/>
        </w:rPr>
      </w:pPr>
      <w:r w:rsidRPr="0041223C">
        <w:rPr>
          <w:color w:val="000000"/>
        </w:rPr>
        <w:t xml:space="preserve">3.1 </w:t>
      </w:r>
      <w:r w:rsidR="0041223C">
        <w:rPr>
          <w:color w:val="000000"/>
        </w:rPr>
        <w:tab/>
      </w:r>
      <w:r w:rsidRPr="0041223C">
        <w:rPr>
          <w:color w:val="000000"/>
        </w:rPr>
        <w:t>Identification of learning outcomes and their relevance to the proposed programme, such as critical thinking skills, breadth and depth of knowledge, attitudes, beliefs, analytical/problem-solving skills, occupation/licencing/accreditation requirements, communication skills, writing skills, etc.</w:t>
      </w:r>
    </w:p>
    <w:p w14:paraId="32567B3D" w14:textId="77777777" w:rsidR="00FE0DF8" w:rsidRPr="0041223C" w:rsidRDefault="00FE0DF8" w:rsidP="0041223C">
      <w:pPr>
        <w:tabs>
          <w:tab w:val="left" w:pos="540"/>
        </w:tabs>
        <w:autoSpaceDE w:val="0"/>
        <w:autoSpaceDN w:val="0"/>
        <w:adjustRightInd w:val="0"/>
        <w:ind w:left="540" w:hanging="540"/>
        <w:rPr>
          <w:color w:val="000000"/>
        </w:rPr>
      </w:pPr>
      <w:r w:rsidRPr="0041223C">
        <w:rPr>
          <w:color w:val="000000"/>
        </w:rPr>
        <w:t xml:space="preserve">3.2 </w:t>
      </w:r>
      <w:r w:rsidR="0041223C">
        <w:rPr>
          <w:color w:val="000000"/>
        </w:rPr>
        <w:tab/>
      </w:r>
      <w:r w:rsidRPr="0041223C">
        <w:rPr>
          <w:color w:val="000000"/>
        </w:rPr>
        <w:t>Identification of graduates’ outcomes and their relevance to the proposed programme, such as further education or graduate study, employability, licensing, accreditation, etc.</w:t>
      </w:r>
    </w:p>
    <w:p w14:paraId="3AC297DF" w14:textId="77777777" w:rsidR="00FE0DF8" w:rsidRPr="0041223C" w:rsidRDefault="00FE0DF8" w:rsidP="0041223C">
      <w:pPr>
        <w:tabs>
          <w:tab w:val="left" w:pos="540"/>
        </w:tabs>
        <w:autoSpaceDE w:val="0"/>
        <w:autoSpaceDN w:val="0"/>
        <w:adjustRightInd w:val="0"/>
        <w:ind w:left="540" w:hanging="540"/>
        <w:rPr>
          <w:color w:val="000000"/>
        </w:rPr>
      </w:pPr>
      <w:r w:rsidRPr="0041223C">
        <w:rPr>
          <w:color w:val="000000"/>
        </w:rPr>
        <w:t xml:space="preserve">3.3 </w:t>
      </w:r>
      <w:r w:rsidR="0041223C">
        <w:rPr>
          <w:color w:val="000000"/>
        </w:rPr>
        <w:tab/>
      </w:r>
      <w:r w:rsidRPr="0041223C">
        <w:rPr>
          <w:color w:val="000000"/>
        </w:rPr>
        <w:t>Identification of other outcomes and their relevance to the proposed programme, such as team building, leadership, social citizenship, etc.</w:t>
      </w:r>
    </w:p>
    <w:p w14:paraId="56492625" w14:textId="77777777" w:rsidR="00FE0DF8" w:rsidRPr="0041223C" w:rsidRDefault="00FE0DF8" w:rsidP="0041223C">
      <w:pPr>
        <w:tabs>
          <w:tab w:val="left" w:pos="540"/>
        </w:tabs>
        <w:autoSpaceDE w:val="0"/>
        <w:autoSpaceDN w:val="0"/>
        <w:adjustRightInd w:val="0"/>
        <w:ind w:left="540" w:hanging="540"/>
        <w:rPr>
          <w:color w:val="000000"/>
        </w:rPr>
      </w:pPr>
    </w:p>
    <w:p w14:paraId="4F493501" w14:textId="77777777" w:rsidR="00FE0DF8" w:rsidRPr="0041223C" w:rsidRDefault="00FE0DF8" w:rsidP="0041223C">
      <w:pPr>
        <w:tabs>
          <w:tab w:val="left" w:pos="360"/>
        </w:tabs>
        <w:autoSpaceDE w:val="0"/>
        <w:autoSpaceDN w:val="0"/>
        <w:adjustRightInd w:val="0"/>
        <w:rPr>
          <w:b/>
          <w:bCs/>
          <w:color w:val="000000"/>
        </w:rPr>
      </w:pPr>
      <w:r w:rsidRPr="0041223C">
        <w:rPr>
          <w:b/>
          <w:bCs/>
          <w:color w:val="000000"/>
        </w:rPr>
        <w:t xml:space="preserve">4. </w:t>
      </w:r>
      <w:r w:rsidR="0041223C">
        <w:rPr>
          <w:b/>
          <w:bCs/>
          <w:color w:val="000000"/>
        </w:rPr>
        <w:tab/>
      </w:r>
      <w:r w:rsidRPr="0041223C">
        <w:rPr>
          <w:b/>
          <w:bCs/>
          <w:color w:val="000000"/>
        </w:rPr>
        <w:t>RESOURCE IMPLICATIONS</w:t>
      </w:r>
    </w:p>
    <w:p w14:paraId="46833FDB" w14:textId="77777777" w:rsidR="00FE0DF8" w:rsidRPr="0041223C" w:rsidRDefault="00FE0DF8" w:rsidP="0041223C">
      <w:pPr>
        <w:autoSpaceDE w:val="0"/>
        <w:autoSpaceDN w:val="0"/>
        <w:adjustRightInd w:val="0"/>
        <w:rPr>
          <w:color w:val="000000"/>
        </w:rPr>
      </w:pPr>
      <w:r w:rsidRPr="0041223C">
        <w:rPr>
          <w:color w:val="000000"/>
        </w:rPr>
        <w:t>This section of the proposal must provide the information necessary to meet the following assessment criterion: “evidence of the adequacy of resources (human, physical and financial) and references to the various sources of funding.”</w:t>
      </w:r>
    </w:p>
    <w:p w14:paraId="34357BE4" w14:textId="77777777" w:rsidR="00FE0DF8" w:rsidRPr="0041223C" w:rsidRDefault="00FE0DF8" w:rsidP="00FE0DF8">
      <w:pPr>
        <w:autoSpaceDE w:val="0"/>
        <w:autoSpaceDN w:val="0"/>
        <w:adjustRightInd w:val="0"/>
        <w:ind w:left="360" w:hanging="360"/>
        <w:rPr>
          <w:color w:val="000000"/>
        </w:rPr>
      </w:pPr>
    </w:p>
    <w:p w14:paraId="02DEB0AD" w14:textId="77777777" w:rsidR="00FE0DF8" w:rsidRDefault="00FE0DF8" w:rsidP="0041223C">
      <w:pPr>
        <w:autoSpaceDE w:val="0"/>
        <w:autoSpaceDN w:val="0"/>
        <w:adjustRightInd w:val="0"/>
        <w:rPr>
          <w:color w:val="000000"/>
        </w:rPr>
      </w:pPr>
      <w:r w:rsidRPr="0041223C">
        <w:rPr>
          <w:color w:val="000000"/>
        </w:rPr>
        <w:t>Considering the first five years (or the time frame in which the programme is expected to be fully operational) of the proposed programme:</w:t>
      </w:r>
    </w:p>
    <w:p w14:paraId="342C7DF8" w14:textId="77777777" w:rsidR="0041223C" w:rsidRPr="0041223C" w:rsidRDefault="0041223C" w:rsidP="0041223C">
      <w:pPr>
        <w:autoSpaceDE w:val="0"/>
        <w:autoSpaceDN w:val="0"/>
        <w:adjustRightInd w:val="0"/>
        <w:rPr>
          <w:color w:val="000000"/>
        </w:rPr>
      </w:pPr>
    </w:p>
    <w:p w14:paraId="29E95183"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4.1. </w:t>
      </w:r>
      <w:r w:rsidR="0041223C">
        <w:rPr>
          <w:color w:val="000000"/>
        </w:rPr>
        <w:tab/>
      </w:r>
      <w:r w:rsidRPr="0041223C">
        <w:rPr>
          <w:color w:val="000000"/>
        </w:rPr>
        <w:t>Human and Physical Resource Implications</w:t>
      </w:r>
    </w:p>
    <w:p w14:paraId="76E8E4D4"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4.1.1 </w:t>
      </w:r>
      <w:r w:rsidR="0041223C">
        <w:rPr>
          <w:color w:val="000000"/>
        </w:rPr>
        <w:tab/>
      </w:r>
      <w:r w:rsidRPr="0041223C">
        <w:rPr>
          <w:color w:val="000000"/>
        </w:rPr>
        <w:t>Description of the extent to which current resources in terms of academic and support staff, library, space, equipment, etc. would be used.</w:t>
      </w:r>
    </w:p>
    <w:p w14:paraId="5F9F9BD7"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4.1.2 </w:t>
      </w:r>
      <w:r w:rsidR="0041223C">
        <w:rPr>
          <w:color w:val="000000"/>
        </w:rPr>
        <w:tab/>
      </w:r>
      <w:r w:rsidRPr="0041223C">
        <w:rPr>
          <w:color w:val="000000"/>
        </w:rPr>
        <w:t>Additional resources needed in the same areas.</w:t>
      </w:r>
    </w:p>
    <w:p w14:paraId="092A66A5"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4.1.3 </w:t>
      </w:r>
      <w:r w:rsidR="0041223C">
        <w:rPr>
          <w:color w:val="000000"/>
        </w:rPr>
        <w:tab/>
      </w:r>
      <w:r w:rsidRPr="0041223C">
        <w:rPr>
          <w:color w:val="000000"/>
        </w:rPr>
        <w:t>Impact of the use of these resources on other programmes, including the elimination or the reduction of the scope of programmes to accommodate the new programme.</w:t>
      </w:r>
    </w:p>
    <w:p w14:paraId="3AB06BC2"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4.1.4 </w:t>
      </w:r>
      <w:r w:rsidR="0041223C">
        <w:rPr>
          <w:color w:val="000000"/>
        </w:rPr>
        <w:tab/>
      </w:r>
      <w:r w:rsidRPr="0041223C">
        <w:rPr>
          <w:color w:val="000000"/>
        </w:rPr>
        <w:t>Estimate of resource needs and allocation beyond the first five years.</w:t>
      </w:r>
    </w:p>
    <w:p w14:paraId="1D22C493" w14:textId="77777777" w:rsidR="00FE0DF8" w:rsidRPr="0041223C" w:rsidRDefault="00FE0DF8" w:rsidP="00FE0DF8">
      <w:pPr>
        <w:autoSpaceDE w:val="0"/>
        <w:autoSpaceDN w:val="0"/>
        <w:adjustRightInd w:val="0"/>
        <w:ind w:left="360" w:hanging="360"/>
        <w:rPr>
          <w:color w:val="000000"/>
        </w:rPr>
      </w:pPr>
    </w:p>
    <w:p w14:paraId="59DBFFBC"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4.2 </w:t>
      </w:r>
      <w:r w:rsidR="0041223C">
        <w:rPr>
          <w:color w:val="000000"/>
        </w:rPr>
        <w:tab/>
      </w:r>
      <w:r w:rsidRPr="0041223C">
        <w:rPr>
          <w:color w:val="000000"/>
        </w:rPr>
        <w:t>Financial Implications</w:t>
      </w:r>
    </w:p>
    <w:p w14:paraId="67EEC24F" w14:textId="77777777" w:rsidR="00FE0DF8" w:rsidRPr="0041223C" w:rsidRDefault="00FE0DF8" w:rsidP="0041223C">
      <w:pPr>
        <w:autoSpaceDE w:val="0"/>
        <w:autoSpaceDN w:val="0"/>
        <w:adjustRightInd w:val="0"/>
        <w:rPr>
          <w:i/>
          <w:color w:val="000000"/>
        </w:rPr>
      </w:pPr>
      <w:r w:rsidRPr="0041223C">
        <w:rPr>
          <w:i/>
          <w:color w:val="000000"/>
        </w:rPr>
        <w:t>This section will be required in the final submission to MPHEC, but it may be premature to complete it fully for submission to the Senate Curriculum Committee.  With the three questions below in mind, a comment on the financial implications should be provided.</w:t>
      </w:r>
    </w:p>
    <w:p w14:paraId="4DA149EF"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lastRenderedPageBreak/>
        <w:t xml:space="preserve">4.2.1 </w:t>
      </w:r>
      <w:r w:rsidR="0041223C">
        <w:rPr>
          <w:color w:val="000000"/>
        </w:rPr>
        <w:tab/>
      </w:r>
      <w:r w:rsidRPr="0041223C">
        <w:rPr>
          <w:color w:val="000000"/>
        </w:rPr>
        <w:t>Full and incremental costs of the programme for the first five years (or the time frame in which the programme is expected to be fully operational), broken down by major cost areas, academic salaries, other salaries, equipment, library acquisitions, space, etc.</w:t>
      </w:r>
    </w:p>
    <w:p w14:paraId="3F9E2B9E"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4.2.2 </w:t>
      </w:r>
      <w:r w:rsidR="0041223C">
        <w:rPr>
          <w:color w:val="000000"/>
        </w:rPr>
        <w:tab/>
      </w:r>
      <w:r w:rsidRPr="0041223C">
        <w:rPr>
          <w:color w:val="000000"/>
        </w:rPr>
        <w:t>Expected sources of revenue to cover the costs.</w:t>
      </w:r>
    </w:p>
    <w:p w14:paraId="31FC256A"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4.2.3 </w:t>
      </w:r>
      <w:r w:rsidR="0041223C">
        <w:rPr>
          <w:color w:val="000000"/>
        </w:rPr>
        <w:tab/>
      </w:r>
      <w:r w:rsidRPr="0041223C">
        <w:rPr>
          <w:color w:val="000000"/>
        </w:rPr>
        <w:t>Expectations in terms of additional capital or operating funding. (Institutions are normally expected to find the financial resources for new programmes from increases in the regular budget, through reallocation, or from other sources).</w:t>
      </w:r>
    </w:p>
    <w:p w14:paraId="31342541" w14:textId="77777777" w:rsidR="00FE0DF8" w:rsidRPr="0041223C" w:rsidRDefault="00FE0DF8" w:rsidP="00FE0DF8">
      <w:pPr>
        <w:autoSpaceDE w:val="0"/>
        <w:autoSpaceDN w:val="0"/>
        <w:adjustRightInd w:val="0"/>
        <w:rPr>
          <w:i/>
          <w:iCs/>
          <w:color w:val="000000"/>
        </w:rPr>
      </w:pPr>
    </w:p>
    <w:p w14:paraId="38860EF9" w14:textId="77777777" w:rsidR="00FE0DF8" w:rsidRPr="0041223C" w:rsidRDefault="00FE0DF8" w:rsidP="0041223C">
      <w:pPr>
        <w:tabs>
          <w:tab w:val="left" w:pos="360"/>
        </w:tabs>
        <w:autoSpaceDE w:val="0"/>
        <w:autoSpaceDN w:val="0"/>
        <w:adjustRightInd w:val="0"/>
        <w:rPr>
          <w:b/>
          <w:bCs/>
          <w:color w:val="000000"/>
        </w:rPr>
      </w:pPr>
      <w:r w:rsidRPr="0041223C">
        <w:rPr>
          <w:b/>
          <w:bCs/>
          <w:color w:val="000000"/>
        </w:rPr>
        <w:t xml:space="preserve">5. </w:t>
      </w:r>
      <w:r w:rsidR="0041223C">
        <w:rPr>
          <w:b/>
          <w:bCs/>
          <w:color w:val="000000"/>
        </w:rPr>
        <w:tab/>
      </w:r>
      <w:r w:rsidRPr="0041223C">
        <w:rPr>
          <w:b/>
          <w:bCs/>
          <w:color w:val="000000"/>
        </w:rPr>
        <w:t>RELATIONSHIP TO OTHER PROGRAMMES AND INSTITUTIONS</w:t>
      </w:r>
    </w:p>
    <w:p w14:paraId="09F93091" w14:textId="77777777" w:rsidR="00FE0DF8" w:rsidRPr="0041223C" w:rsidRDefault="00FE0DF8" w:rsidP="0041223C">
      <w:pPr>
        <w:autoSpaceDE w:val="0"/>
        <w:autoSpaceDN w:val="0"/>
        <w:adjustRightInd w:val="0"/>
        <w:rPr>
          <w:color w:val="000000"/>
        </w:rPr>
      </w:pPr>
      <w:r w:rsidRPr="0041223C">
        <w:rPr>
          <w:color w:val="000000"/>
        </w:rPr>
        <w:t>This section of the proposal must provide the information necessary to meet the following assessment criteria: “evidence of an environmental scan to identify similar or equivalent or comparable programmes in the region and elsewhere as appropriate” and “evidence of consultation with institutions offering similar or equivalent or comparable programmes.”</w:t>
      </w:r>
    </w:p>
    <w:p w14:paraId="37C8D071" w14:textId="77777777" w:rsidR="00FE0DF8" w:rsidRPr="0041223C" w:rsidRDefault="00FE0DF8" w:rsidP="00FE0DF8">
      <w:pPr>
        <w:autoSpaceDE w:val="0"/>
        <w:autoSpaceDN w:val="0"/>
        <w:adjustRightInd w:val="0"/>
        <w:ind w:left="360" w:hanging="360"/>
        <w:rPr>
          <w:color w:val="000000"/>
        </w:rPr>
      </w:pPr>
    </w:p>
    <w:p w14:paraId="2DF14782"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5.1 </w:t>
      </w:r>
      <w:r w:rsidR="0041223C">
        <w:rPr>
          <w:color w:val="000000"/>
        </w:rPr>
        <w:tab/>
      </w:r>
      <w:r w:rsidRPr="0041223C">
        <w:rPr>
          <w:color w:val="000000"/>
        </w:rPr>
        <w:t>Relationship and impact on existing programmes in the same institution.</w:t>
      </w:r>
    </w:p>
    <w:p w14:paraId="1C511282"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5.2 </w:t>
      </w:r>
      <w:r w:rsidR="0041223C">
        <w:rPr>
          <w:color w:val="000000"/>
        </w:rPr>
        <w:tab/>
      </w:r>
      <w:r w:rsidRPr="0041223C">
        <w:rPr>
          <w:color w:val="000000"/>
        </w:rPr>
        <w:t>Comparison of the proposed programme with other comparable programmes offered elsewhere in the Maritimes and in Canada and rationale for the introduction of an additional programme, if a similar one is already offered in the region.</w:t>
      </w:r>
    </w:p>
    <w:p w14:paraId="6D3FB541"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5.3 </w:t>
      </w:r>
      <w:r w:rsidR="0041223C">
        <w:rPr>
          <w:color w:val="000000"/>
        </w:rPr>
        <w:tab/>
      </w:r>
      <w:r w:rsidRPr="0041223C">
        <w:rPr>
          <w:color w:val="000000"/>
        </w:rPr>
        <w:t>Possibilities of collaboration with other institutions in the region (university or non-university), or elsewhere in Canada, in the delivery of the programme and steps taken to that effect.</w:t>
      </w:r>
    </w:p>
    <w:p w14:paraId="40196903" w14:textId="77777777" w:rsidR="00FE0DF8" w:rsidRPr="0041223C" w:rsidRDefault="00FE0DF8" w:rsidP="0041223C">
      <w:pPr>
        <w:tabs>
          <w:tab w:val="left" w:pos="720"/>
        </w:tabs>
        <w:autoSpaceDE w:val="0"/>
        <w:autoSpaceDN w:val="0"/>
        <w:adjustRightInd w:val="0"/>
        <w:ind w:left="720" w:hanging="720"/>
        <w:rPr>
          <w:i/>
          <w:color w:val="000000"/>
        </w:rPr>
      </w:pPr>
      <w:r w:rsidRPr="0041223C">
        <w:rPr>
          <w:color w:val="000000"/>
        </w:rPr>
        <w:t xml:space="preserve">5.4 </w:t>
      </w:r>
      <w:r w:rsidR="0041223C">
        <w:rPr>
          <w:color w:val="000000"/>
        </w:rPr>
        <w:tab/>
      </w:r>
      <w:r w:rsidRPr="0041223C">
        <w:rPr>
          <w:i/>
          <w:color w:val="000000"/>
        </w:rPr>
        <w:t>See Appendix.</w:t>
      </w:r>
    </w:p>
    <w:p w14:paraId="29DE6F3C" w14:textId="77777777" w:rsidR="00FE0DF8" w:rsidRPr="0041223C" w:rsidRDefault="00FE0DF8" w:rsidP="00FE0DF8">
      <w:pPr>
        <w:autoSpaceDE w:val="0"/>
        <w:autoSpaceDN w:val="0"/>
        <w:adjustRightInd w:val="0"/>
        <w:ind w:left="360" w:hanging="360"/>
        <w:rPr>
          <w:color w:val="000000"/>
        </w:rPr>
      </w:pPr>
    </w:p>
    <w:p w14:paraId="555E0DCA" w14:textId="77777777" w:rsidR="00FE0DF8" w:rsidRPr="0041223C" w:rsidRDefault="00FE0DF8" w:rsidP="0041223C">
      <w:pPr>
        <w:tabs>
          <w:tab w:val="left" w:pos="360"/>
        </w:tabs>
        <w:autoSpaceDE w:val="0"/>
        <w:autoSpaceDN w:val="0"/>
        <w:adjustRightInd w:val="0"/>
        <w:rPr>
          <w:b/>
          <w:bCs/>
          <w:color w:val="000000"/>
        </w:rPr>
      </w:pPr>
      <w:r w:rsidRPr="0041223C">
        <w:rPr>
          <w:b/>
          <w:bCs/>
          <w:color w:val="000000"/>
        </w:rPr>
        <w:t xml:space="preserve">6. </w:t>
      </w:r>
      <w:r w:rsidR="0041223C">
        <w:rPr>
          <w:b/>
          <w:bCs/>
          <w:color w:val="000000"/>
        </w:rPr>
        <w:tab/>
      </w:r>
      <w:r w:rsidRPr="0041223C">
        <w:rPr>
          <w:b/>
          <w:bCs/>
          <w:color w:val="000000"/>
        </w:rPr>
        <w:t>PROGRAMME NEED</w:t>
      </w:r>
    </w:p>
    <w:p w14:paraId="1443D2AE" w14:textId="77777777" w:rsidR="00FE0DF8" w:rsidRPr="0041223C" w:rsidRDefault="00FE0DF8" w:rsidP="0041223C">
      <w:pPr>
        <w:autoSpaceDE w:val="0"/>
        <w:autoSpaceDN w:val="0"/>
        <w:adjustRightInd w:val="0"/>
        <w:rPr>
          <w:color w:val="000000"/>
        </w:rPr>
      </w:pPr>
      <w:r w:rsidRPr="0041223C">
        <w:rPr>
          <w:color w:val="000000"/>
        </w:rPr>
        <w:t>This section of the proposal must provide the information necessary to meet the following assessment criteria: “evidence of need” and “evidence of student demand.”</w:t>
      </w:r>
    </w:p>
    <w:p w14:paraId="08F61DF4" w14:textId="77777777" w:rsidR="00FE0DF8" w:rsidRPr="0041223C" w:rsidRDefault="00FE0DF8" w:rsidP="00FE0DF8">
      <w:pPr>
        <w:autoSpaceDE w:val="0"/>
        <w:autoSpaceDN w:val="0"/>
        <w:adjustRightInd w:val="0"/>
        <w:ind w:left="360" w:hanging="360"/>
        <w:rPr>
          <w:color w:val="000000"/>
        </w:rPr>
      </w:pPr>
    </w:p>
    <w:p w14:paraId="64E7CAB7"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6.1 </w:t>
      </w:r>
      <w:r w:rsidR="0041223C">
        <w:rPr>
          <w:color w:val="000000"/>
        </w:rPr>
        <w:tab/>
      </w:r>
      <w:r w:rsidRPr="0041223C">
        <w:rPr>
          <w:color w:val="000000"/>
        </w:rPr>
        <w:t>The social (local, regional, national) need(s) met by graduates from such programmes as documented by, among other things, analysis of the evolution of the discipline, labour market analysis, demand for graduates, etc. This evidence should rely on external sources (leading scholars, government agencies, employers, professional organizations, etc.).</w:t>
      </w:r>
    </w:p>
    <w:p w14:paraId="2B58CDB6"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6.2 </w:t>
      </w:r>
      <w:r w:rsidR="0041223C">
        <w:rPr>
          <w:color w:val="000000"/>
        </w:rPr>
        <w:tab/>
      </w:r>
      <w:r w:rsidRPr="0041223C">
        <w:rPr>
          <w:color w:val="000000"/>
        </w:rPr>
        <w:t>Consultation with employers and/or professional organizations as to the current and anticipated job market; employability data.</w:t>
      </w:r>
    </w:p>
    <w:p w14:paraId="08D882EE"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6.3 </w:t>
      </w:r>
      <w:r w:rsidR="0041223C">
        <w:rPr>
          <w:color w:val="000000"/>
        </w:rPr>
        <w:tab/>
      </w:r>
      <w:r w:rsidRPr="0041223C">
        <w:rPr>
          <w:color w:val="000000"/>
        </w:rPr>
        <w:t>Priority within each institution’s programme structure and development.</w:t>
      </w:r>
    </w:p>
    <w:p w14:paraId="7523A6B2"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6.4 </w:t>
      </w:r>
      <w:r w:rsidR="0041223C">
        <w:rPr>
          <w:color w:val="000000"/>
        </w:rPr>
        <w:tab/>
      </w:r>
      <w:r w:rsidRPr="0041223C">
        <w:rPr>
          <w:color w:val="000000"/>
        </w:rPr>
        <w:t>Student demand.</w:t>
      </w:r>
    </w:p>
    <w:p w14:paraId="73BEEA61"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6.5 </w:t>
      </w:r>
      <w:r w:rsidR="0041223C">
        <w:rPr>
          <w:color w:val="000000"/>
        </w:rPr>
        <w:tab/>
      </w:r>
      <w:r w:rsidRPr="0041223C">
        <w:rPr>
          <w:color w:val="000000"/>
        </w:rPr>
        <w:t>Clientele (expected enrolment, enrolment limits or expected maximum enrolment, and clientele sources).</w:t>
      </w:r>
    </w:p>
    <w:p w14:paraId="7E3284D8" w14:textId="77777777" w:rsidR="00FE0DF8" w:rsidRPr="0041223C" w:rsidRDefault="00FE0DF8" w:rsidP="00FE0DF8">
      <w:pPr>
        <w:autoSpaceDE w:val="0"/>
        <w:autoSpaceDN w:val="0"/>
        <w:adjustRightInd w:val="0"/>
        <w:ind w:left="360" w:hanging="360"/>
        <w:rPr>
          <w:i/>
          <w:iCs/>
          <w:color w:val="000000"/>
        </w:rPr>
      </w:pPr>
    </w:p>
    <w:p w14:paraId="731F4B2D" w14:textId="77777777" w:rsidR="00FE0DF8" w:rsidRPr="0041223C" w:rsidRDefault="00FE0DF8" w:rsidP="0041223C">
      <w:pPr>
        <w:tabs>
          <w:tab w:val="left" w:pos="360"/>
        </w:tabs>
        <w:autoSpaceDE w:val="0"/>
        <w:autoSpaceDN w:val="0"/>
        <w:adjustRightInd w:val="0"/>
        <w:rPr>
          <w:b/>
          <w:bCs/>
          <w:color w:val="000000"/>
        </w:rPr>
      </w:pPr>
      <w:r w:rsidRPr="0041223C">
        <w:rPr>
          <w:b/>
          <w:bCs/>
          <w:color w:val="000000"/>
        </w:rPr>
        <w:t xml:space="preserve">7. </w:t>
      </w:r>
      <w:r w:rsidR="0041223C">
        <w:rPr>
          <w:b/>
          <w:bCs/>
          <w:color w:val="000000"/>
        </w:rPr>
        <w:tab/>
      </w:r>
      <w:r w:rsidRPr="0041223C">
        <w:rPr>
          <w:b/>
          <w:bCs/>
          <w:color w:val="000000"/>
        </w:rPr>
        <w:t>PROGRAMME DEVELOPMENT PROCESS</w:t>
      </w:r>
    </w:p>
    <w:p w14:paraId="1293EF2B" w14:textId="77777777" w:rsidR="00FE0DF8" w:rsidRPr="0041223C" w:rsidRDefault="00FE0DF8" w:rsidP="0041223C">
      <w:pPr>
        <w:autoSpaceDE w:val="0"/>
        <w:autoSpaceDN w:val="0"/>
        <w:adjustRightInd w:val="0"/>
        <w:rPr>
          <w:color w:val="000000"/>
        </w:rPr>
      </w:pPr>
      <w:r w:rsidRPr="0041223C">
        <w:rPr>
          <w:color w:val="000000"/>
        </w:rPr>
        <w:t>This section of the proposal must provide the information necessary to meet the following assessment criterion: “evidence of the involvement of peers and experts, normally external to the institution in the development of the proposed programme.”</w:t>
      </w:r>
    </w:p>
    <w:p w14:paraId="504AF4CD" w14:textId="77777777" w:rsidR="00FE0DF8" w:rsidRPr="0041223C" w:rsidRDefault="00FE0DF8" w:rsidP="00FE0DF8">
      <w:pPr>
        <w:autoSpaceDE w:val="0"/>
        <w:autoSpaceDN w:val="0"/>
        <w:adjustRightInd w:val="0"/>
        <w:ind w:left="360" w:hanging="360"/>
        <w:rPr>
          <w:color w:val="000000"/>
        </w:rPr>
      </w:pPr>
    </w:p>
    <w:p w14:paraId="669E2E71"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7.1 </w:t>
      </w:r>
      <w:r w:rsidR="0041223C">
        <w:rPr>
          <w:color w:val="000000"/>
        </w:rPr>
        <w:tab/>
      </w:r>
      <w:r w:rsidRPr="0041223C">
        <w:rPr>
          <w:color w:val="000000"/>
        </w:rPr>
        <w:t xml:space="preserve">Description of the institutional programme development process leading to the submission of the proposal. Each internal and external expert should be identified and </w:t>
      </w:r>
      <w:r w:rsidRPr="0041223C">
        <w:rPr>
          <w:color w:val="000000"/>
        </w:rPr>
        <w:lastRenderedPageBreak/>
        <w:t>their written assessment or comments on the proposed programme appended to the proposal.</w:t>
      </w:r>
    </w:p>
    <w:p w14:paraId="5D689A50" w14:textId="77777777" w:rsidR="00FE0DF8" w:rsidRPr="0041223C" w:rsidRDefault="00FE0DF8" w:rsidP="0041223C">
      <w:pPr>
        <w:tabs>
          <w:tab w:val="left" w:pos="720"/>
        </w:tabs>
        <w:autoSpaceDE w:val="0"/>
        <w:autoSpaceDN w:val="0"/>
        <w:adjustRightInd w:val="0"/>
        <w:ind w:left="720" w:hanging="720"/>
        <w:rPr>
          <w:i/>
          <w:color w:val="000000"/>
        </w:rPr>
      </w:pPr>
      <w:r w:rsidRPr="0041223C">
        <w:rPr>
          <w:color w:val="000000"/>
        </w:rPr>
        <w:t xml:space="preserve">7.2 </w:t>
      </w:r>
      <w:r w:rsidR="0041223C">
        <w:rPr>
          <w:color w:val="000000"/>
        </w:rPr>
        <w:tab/>
      </w:r>
      <w:r w:rsidRPr="0041223C">
        <w:rPr>
          <w:i/>
          <w:color w:val="000000"/>
        </w:rPr>
        <w:t>See Appendix.</w:t>
      </w:r>
    </w:p>
    <w:p w14:paraId="10F4D32B" w14:textId="77777777" w:rsidR="00FE0DF8" w:rsidRPr="0041223C" w:rsidRDefault="00FE0DF8" w:rsidP="0041223C">
      <w:pPr>
        <w:tabs>
          <w:tab w:val="left" w:pos="720"/>
        </w:tabs>
        <w:autoSpaceDE w:val="0"/>
        <w:autoSpaceDN w:val="0"/>
        <w:adjustRightInd w:val="0"/>
        <w:ind w:left="720" w:hanging="720"/>
        <w:rPr>
          <w:color w:val="000000"/>
        </w:rPr>
      </w:pPr>
      <w:r w:rsidRPr="0041223C">
        <w:rPr>
          <w:color w:val="000000"/>
        </w:rPr>
        <w:t xml:space="preserve">7.3 </w:t>
      </w:r>
      <w:r w:rsidR="0041223C">
        <w:rPr>
          <w:color w:val="000000"/>
        </w:rPr>
        <w:tab/>
      </w:r>
      <w:r w:rsidRPr="0041223C">
        <w:rPr>
          <w:color w:val="000000"/>
        </w:rPr>
        <w:t>Description of any accreditation requirements.</w:t>
      </w:r>
    </w:p>
    <w:p w14:paraId="1B55E5E0" w14:textId="77777777" w:rsidR="00FE0DF8" w:rsidRPr="0041223C" w:rsidRDefault="00FE0DF8" w:rsidP="0041223C">
      <w:pPr>
        <w:tabs>
          <w:tab w:val="left" w:pos="720"/>
        </w:tabs>
        <w:autoSpaceDE w:val="0"/>
        <w:autoSpaceDN w:val="0"/>
        <w:adjustRightInd w:val="0"/>
        <w:ind w:left="720" w:hanging="720"/>
        <w:rPr>
          <w:color w:val="000000"/>
        </w:rPr>
      </w:pPr>
    </w:p>
    <w:p w14:paraId="49608044" w14:textId="77777777" w:rsidR="00FE0DF8" w:rsidRPr="0041223C" w:rsidRDefault="00FE0DF8" w:rsidP="0041223C">
      <w:pPr>
        <w:tabs>
          <w:tab w:val="left" w:pos="360"/>
        </w:tabs>
        <w:autoSpaceDE w:val="0"/>
        <w:autoSpaceDN w:val="0"/>
        <w:adjustRightInd w:val="0"/>
        <w:ind w:left="360" w:hanging="360"/>
        <w:rPr>
          <w:b/>
          <w:bCs/>
          <w:color w:val="000000"/>
        </w:rPr>
      </w:pPr>
      <w:r w:rsidRPr="0041223C">
        <w:rPr>
          <w:b/>
          <w:bCs/>
          <w:color w:val="000000"/>
        </w:rPr>
        <w:t xml:space="preserve">8. </w:t>
      </w:r>
      <w:r w:rsidR="0041223C">
        <w:rPr>
          <w:b/>
          <w:bCs/>
          <w:color w:val="000000"/>
        </w:rPr>
        <w:tab/>
      </w:r>
      <w:r w:rsidRPr="0041223C">
        <w:rPr>
          <w:b/>
          <w:bCs/>
          <w:color w:val="000000"/>
        </w:rPr>
        <w:t>ADDITIONAL ASSESSMENT CRITERIA AND INFORMATION REQUIREMENTS IN THE CASE OF A PROPOSAL FOR A NEW GRADUATE PROGRAMME</w:t>
      </w:r>
    </w:p>
    <w:p w14:paraId="16258BE5" w14:textId="77777777" w:rsidR="00FE0DF8" w:rsidRPr="008F433A" w:rsidRDefault="00FE0DF8" w:rsidP="008F433A">
      <w:pPr>
        <w:autoSpaceDE w:val="0"/>
        <w:autoSpaceDN w:val="0"/>
        <w:adjustRightInd w:val="0"/>
        <w:rPr>
          <w:i/>
          <w:color w:val="000000"/>
        </w:rPr>
      </w:pPr>
      <w:r w:rsidRPr="008F433A">
        <w:rPr>
          <w:i/>
          <w:color w:val="000000"/>
        </w:rPr>
        <w:t>See Appendix.</w:t>
      </w:r>
    </w:p>
    <w:p w14:paraId="397485D7" w14:textId="77777777" w:rsidR="00FE0DF8" w:rsidRPr="008F433A" w:rsidRDefault="00FE0DF8" w:rsidP="00FE0DF8">
      <w:pPr>
        <w:tabs>
          <w:tab w:val="left" w:pos="360"/>
        </w:tabs>
        <w:rPr>
          <w:b/>
          <w:i/>
          <w:sz w:val="40"/>
          <w:lang w:val="en-CA"/>
        </w:rPr>
      </w:pPr>
      <w:r w:rsidRPr="0041223C">
        <w:rPr>
          <w:lang w:val="en-CA"/>
        </w:rPr>
        <w:br w:type="page"/>
      </w:r>
      <w:r w:rsidRPr="008F433A">
        <w:rPr>
          <w:b/>
          <w:i/>
          <w:sz w:val="40"/>
          <w:lang w:val="en-CA"/>
        </w:rPr>
        <w:lastRenderedPageBreak/>
        <w:t>Appendix: Other questions from MPHEC “Guidelines for the Preparation of Proposals for New Programmes”</w:t>
      </w:r>
    </w:p>
    <w:p w14:paraId="463F650B" w14:textId="77777777" w:rsidR="00FE0DF8" w:rsidRPr="0041223C" w:rsidRDefault="00FE0DF8" w:rsidP="00FE0DF8">
      <w:pPr>
        <w:tabs>
          <w:tab w:val="left" w:pos="360"/>
        </w:tabs>
        <w:rPr>
          <w:lang w:val="en-CA"/>
        </w:rPr>
      </w:pPr>
    </w:p>
    <w:p w14:paraId="09142BF8" w14:textId="77777777" w:rsidR="00FE0DF8" w:rsidRPr="008F433A" w:rsidRDefault="00FE0DF8" w:rsidP="008F433A">
      <w:pPr>
        <w:tabs>
          <w:tab w:val="left" w:pos="360"/>
        </w:tabs>
        <w:autoSpaceDE w:val="0"/>
        <w:autoSpaceDN w:val="0"/>
        <w:adjustRightInd w:val="0"/>
        <w:ind w:left="360" w:hanging="360"/>
        <w:rPr>
          <w:b/>
          <w:bCs/>
          <w:color w:val="000000"/>
        </w:rPr>
      </w:pPr>
      <w:r w:rsidRPr="008F433A">
        <w:rPr>
          <w:b/>
          <w:bCs/>
          <w:color w:val="000000"/>
        </w:rPr>
        <w:t>Section 4</w:t>
      </w:r>
    </w:p>
    <w:p w14:paraId="65E77BD1" w14:textId="77777777" w:rsidR="00FE0DF8" w:rsidRPr="008F433A" w:rsidRDefault="00FE0DF8" w:rsidP="008F433A">
      <w:pPr>
        <w:tabs>
          <w:tab w:val="left" w:pos="720"/>
        </w:tabs>
        <w:autoSpaceDE w:val="0"/>
        <w:autoSpaceDN w:val="0"/>
        <w:adjustRightInd w:val="0"/>
        <w:ind w:left="720" w:hanging="720"/>
        <w:rPr>
          <w:color w:val="000000"/>
        </w:rPr>
      </w:pPr>
      <w:r w:rsidRPr="008F433A">
        <w:rPr>
          <w:color w:val="000000"/>
        </w:rPr>
        <w:t xml:space="preserve">4.2 </w:t>
      </w:r>
      <w:r w:rsidR="008F433A">
        <w:rPr>
          <w:color w:val="000000"/>
        </w:rPr>
        <w:tab/>
      </w:r>
      <w:r w:rsidRPr="008F433A">
        <w:rPr>
          <w:color w:val="000000"/>
        </w:rPr>
        <w:t>Financial Implications</w:t>
      </w:r>
    </w:p>
    <w:p w14:paraId="7C860000" w14:textId="77777777" w:rsidR="00FE0DF8" w:rsidRPr="008F433A" w:rsidRDefault="00FE0DF8" w:rsidP="008F433A">
      <w:pPr>
        <w:tabs>
          <w:tab w:val="left" w:pos="720"/>
        </w:tabs>
        <w:autoSpaceDE w:val="0"/>
        <w:autoSpaceDN w:val="0"/>
        <w:adjustRightInd w:val="0"/>
        <w:ind w:left="720" w:hanging="720"/>
        <w:rPr>
          <w:color w:val="000000"/>
        </w:rPr>
      </w:pPr>
      <w:r w:rsidRPr="008F433A">
        <w:rPr>
          <w:color w:val="000000"/>
        </w:rPr>
        <w:t xml:space="preserve">4.2.1 </w:t>
      </w:r>
      <w:r w:rsidR="008F433A">
        <w:rPr>
          <w:color w:val="000000"/>
        </w:rPr>
        <w:tab/>
      </w:r>
      <w:r w:rsidRPr="008F433A">
        <w:rPr>
          <w:color w:val="000000"/>
        </w:rPr>
        <w:t>Full and incremental costs of the programme for the first five years (or the time frame in which the programme is expected to be fully operational), broken down by major cost areas, academic salaries, other salaries, equipment, library acquisitions, space, etc.</w:t>
      </w:r>
    </w:p>
    <w:p w14:paraId="3BBB029A" w14:textId="77777777" w:rsidR="00FE0DF8" w:rsidRPr="008F433A" w:rsidRDefault="00FE0DF8" w:rsidP="008F433A">
      <w:pPr>
        <w:tabs>
          <w:tab w:val="left" w:pos="720"/>
        </w:tabs>
        <w:autoSpaceDE w:val="0"/>
        <w:autoSpaceDN w:val="0"/>
        <w:adjustRightInd w:val="0"/>
        <w:ind w:left="720" w:hanging="720"/>
        <w:rPr>
          <w:color w:val="000000"/>
        </w:rPr>
      </w:pPr>
      <w:r w:rsidRPr="008F433A">
        <w:rPr>
          <w:color w:val="000000"/>
        </w:rPr>
        <w:t xml:space="preserve">4.2.2 </w:t>
      </w:r>
      <w:r w:rsidR="008F433A">
        <w:rPr>
          <w:color w:val="000000"/>
        </w:rPr>
        <w:tab/>
      </w:r>
      <w:r w:rsidRPr="008F433A">
        <w:rPr>
          <w:color w:val="000000"/>
        </w:rPr>
        <w:t>Expected sources of revenue to cover the costs.</w:t>
      </w:r>
    </w:p>
    <w:p w14:paraId="105F9881" w14:textId="77777777" w:rsidR="00FE0DF8" w:rsidRPr="008F433A" w:rsidRDefault="00FE0DF8" w:rsidP="008F433A">
      <w:pPr>
        <w:tabs>
          <w:tab w:val="left" w:pos="720"/>
        </w:tabs>
        <w:autoSpaceDE w:val="0"/>
        <w:autoSpaceDN w:val="0"/>
        <w:adjustRightInd w:val="0"/>
        <w:ind w:left="720" w:hanging="720"/>
        <w:rPr>
          <w:color w:val="000000"/>
        </w:rPr>
      </w:pPr>
      <w:r w:rsidRPr="008F433A">
        <w:rPr>
          <w:color w:val="000000"/>
        </w:rPr>
        <w:t xml:space="preserve">4.2.3 </w:t>
      </w:r>
      <w:r w:rsidR="008F433A">
        <w:rPr>
          <w:color w:val="000000"/>
        </w:rPr>
        <w:tab/>
      </w:r>
      <w:r w:rsidRPr="008F433A">
        <w:rPr>
          <w:color w:val="000000"/>
        </w:rPr>
        <w:t>Expectations in terms of additional capital or operating funding. (Institutions are normally expected to find the financial resources for new programmes from increases in the regular budget, through reallocation, or from other sources).</w:t>
      </w:r>
    </w:p>
    <w:p w14:paraId="3E6A3613" w14:textId="77777777" w:rsidR="00FE0DF8" w:rsidRPr="0041223C" w:rsidRDefault="00FE0DF8" w:rsidP="00FE0DF8">
      <w:pPr>
        <w:tabs>
          <w:tab w:val="left" w:pos="360"/>
        </w:tabs>
        <w:rPr>
          <w:lang w:val="en-CA"/>
        </w:rPr>
      </w:pPr>
    </w:p>
    <w:p w14:paraId="0BA94D00" w14:textId="77777777" w:rsidR="00FE0DF8" w:rsidRPr="008F433A" w:rsidRDefault="00FE0DF8" w:rsidP="008F433A">
      <w:pPr>
        <w:tabs>
          <w:tab w:val="left" w:pos="360"/>
        </w:tabs>
        <w:autoSpaceDE w:val="0"/>
        <w:autoSpaceDN w:val="0"/>
        <w:adjustRightInd w:val="0"/>
        <w:ind w:left="360" w:hanging="360"/>
        <w:rPr>
          <w:b/>
          <w:bCs/>
          <w:color w:val="000000"/>
        </w:rPr>
      </w:pPr>
      <w:r w:rsidRPr="008F433A">
        <w:rPr>
          <w:b/>
          <w:bCs/>
          <w:color w:val="000000"/>
        </w:rPr>
        <w:t>Section 5</w:t>
      </w:r>
    </w:p>
    <w:p w14:paraId="78FBA129" w14:textId="77777777" w:rsidR="00FE0DF8" w:rsidRPr="0041223C" w:rsidRDefault="00FE0DF8" w:rsidP="008F433A">
      <w:pPr>
        <w:tabs>
          <w:tab w:val="left" w:pos="720"/>
        </w:tabs>
        <w:autoSpaceDE w:val="0"/>
        <w:autoSpaceDN w:val="0"/>
        <w:adjustRightInd w:val="0"/>
        <w:ind w:left="720" w:hanging="720"/>
        <w:rPr>
          <w:color w:val="000000"/>
        </w:rPr>
      </w:pPr>
      <w:r w:rsidRPr="0041223C">
        <w:rPr>
          <w:color w:val="000000"/>
        </w:rPr>
        <w:t xml:space="preserve">5.4 </w:t>
      </w:r>
      <w:r w:rsidR="008F433A">
        <w:rPr>
          <w:color w:val="000000"/>
        </w:rPr>
        <w:tab/>
      </w:r>
      <w:r w:rsidRPr="0041223C">
        <w:rPr>
          <w:color w:val="000000"/>
        </w:rPr>
        <w:t>Evidence of consultation with institutions offering similar or equivalent or comparable programmes (at a minimum, details on the consultation process and letters or evidence of communication sent to other institutions requesting input; preferably, letters of comments from these institutions should be included).</w:t>
      </w:r>
    </w:p>
    <w:p w14:paraId="68628985" w14:textId="77777777" w:rsidR="00FE0DF8" w:rsidRPr="0041223C" w:rsidRDefault="00FE0DF8" w:rsidP="00FE0DF8">
      <w:pPr>
        <w:tabs>
          <w:tab w:val="left" w:pos="360"/>
        </w:tabs>
        <w:rPr>
          <w:lang w:val="en-CA"/>
        </w:rPr>
      </w:pPr>
    </w:p>
    <w:p w14:paraId="27429540" w14:textId="77777777" w:rsidR="00FE0DF8" w:rsidRPr="008F433A" w:rsidRDefault="00FE0DF8" w:rsidP="008F433A">
      <w:pPr>
        <w:tabs>
          <w:tab w:val="left" w:pos="360"/>
        </w:tabs>
        <w:autoSpaceDE w:val="0"/>
        <w:autoSpaceDN w:val="0"/>
        <w:adjustRightInd w:val="0"/>
        <w:ind w:left="360" w:hanging="360"/>
        <w:rPr>
          <w:b/>
          <w:bCs/>
          <w:color w:val="000000"/>
        </w:rPr>
      </w:pPr>
      <w:r w:rsidRPr="008F433A">
        <w:rPr>
          <w:b/>
          <w:bCs/>
          <w:color w:val="000000"/>
        </w:rPr>
        <w:t>Section 7</w:t>
      </w:r>
    </w:p>
    <w:p w14:paraId="40647B3C" w14:textId="77777777" w:rsidR="00FE0DF8" w:rsidRPr="0041223C" w:rsidRDefault="00FE0DF8" w:rsidP="008F433A">
      <w:pPr>
        <w:tabs>
          <w:tab w:val="left" w:pos="720"/>
        </w:tabs>
        <w:autoSpaceDE w:val="0"/>
        <w:autoSpaceDN w:val="0"/>
        <w:adjustRightInd w:val="0"/>
        <w:ind w:left="720" w:hanging="720"/>
        <w:rPr>
          <w:color w:val="000000"/>
        </w:rPr>
      </w:pPr>
      <w:r w:rsidRPr="0041223C">
        <w:rPr>
          <w:color w:val="000000"/>
        </w:rPr>
        <w:t xml:space="preserve">7.2 </w:t>
      </w:r>
      <w:r w:rsidR="008F433A">
        <w:rPr>
          <w:color w:val="000000"/>
        </w:rPr>
        <w:tab/>
      </w:r>
      <w:r w:rsidRPr="0041223C">
        <w:rPr>
          <w:color w:val="000000"/>
        </w:rPr>
        <w:t>Description of response to external reviews.  An external review is required for all new program proposals – this would normally be completed after the proposal has been submitted to Senate for approval.</w:t>
      </w:r>
    </w:p>
    <w:p w14:paraId="69D89578" w14:textId="77777777" w:rsidR="00FE0DF8" w:rsidRPr="0041223C" w:rsidRDefault="00FE0DF8" w:rsidP="00FE0DF8">
      <w:pPr>
        <w:tabs>
          <w:tab w:val="left" w:pos="360"/>
        </w:tabs>
        <w:rPr>
          <w:lang w:val="en-CA"/>
        </w:rPr>
      </w:pPr>
    </w:p>
    <w:p w14:paraId="34EB1348" w14:textId="77777777" w:rsidR="00FE0DF8" w:rsidRPr="008F433A" w:rsidRDefault="00FE0DF8" w:rsidP="008F433A">
      <w:pPr>
        <w:tabs>
          <w:tab w:val="left" w:pos="360"/>
        </w:tabs>
        <w:autoSpaceDE w:val="0"/>
        <w:autoSpaceDN w:val="0"/>
        <w:adjustRightInd w:val="0"/>
        <w:ind w:left="360" w:hanging="360"/>
        <w:rPr>
          <w:b/>
          <w:bCs/>
          <w:color w:val="000000"/>
        </w:rPr>
      </w:pPr>
      <w:r w:rsidRPr="008F433A">
        <w:rPr>
          <w:b/>
          <w:bCs/>
          <w:color w:val="000000"/>
        </w:rPr>
        <w:t>Section 8</w:t>
      </w:r>
    </w:p>
    <w:p w14:paraId="394F8035" w14:textId="77777777" w:rsidR="00FE0DF8" w:rsidRPr="0041223C" w:rsidRDefault="00FE0DF8" w:rsidP="005C1EEF">
      <w:pPr>
        <w:autoSpaceDE w:val="0"/>
        <w:autoSpaceDN w:val="0"/>
        <w:adjustRightInd w:val="0"/>
        <w:ind w:left="360" w:hanging="360"/>
        <w:rPr>
          <w:b/>
          <w:bCs/>
          <w:color w:val="000000"/>
        </w:rPr>
      </w:pPr>
      <w:r w:rsidRPr="0041223C">
        <w:rPr>
          <w:b/>
          <w:bCs/>
          <w:color w:val="000000"/>
        </w:rPr>
        <w:t xml:space="preserve">8. </w:t>
      </w:r>
      <w:r w:rsidR="008F433A">
        <w:rPr>
          <w:b/>
          <w:bCs/>
          <w:color w:val="000000"/>
        </w:rPr>
        <w:tab/>
      </w:r>
      <w:r w:rsidRPr="0041223C">
        <w:rPr>
          <w:b/>
          <w:bCs/>
          <w:color w:val="000000"/>
        </w:rPr>
        <w:t>ADDITIONAL ASSESSMENT CRITERIA AND INFORMATION REQUIREMENTS IN THE CASE OF A PROPOSAL FOR A NEW GRADUATE PROGRAMME</w:t>
      </w:r>
    </w:p>
    <w:p w14:paraId="39F63CEF" w14:textId="77777777" w:rsidR="00FE0DF8" w:rsidRPr="0041223C" w:rsidRDefault="00FE0DF8" w:rsidP="005C1EEF">
      <w:pPr>
        <w:rPr>
          <w:color w:val="000000"/>
        </w:rPr>
      </w:pPr>
      <w:r w:rsidRPr="0041223C">
        <w:rPr>
          <w:color w:val="000000"/>
        </w:rPr>
        <w:t>This section is removed from the form as it deals only with graduate programs.  At Acadia such programs are dealt with via the Senate Graduate Studies Committee.</w:t>
      </w:r>
    </w:p>
    <w:p w14:paraId="368C61D6" w14:textId="77777777" w:rsidR="00FE0DF8" w:rsidRPr="0041223C" w:rsidRDefault="00FE0DF8" w:rsidP="00FE0DF8">
      <w:pPr>
        <w:tabs>
          <w:tab w:val="left" w:pos="360"/>
        </w:tabs>
        <w:rPr>
          <w:lang w:val="en-CA"/>
        </w:rPr>
      </w:pPr>
    </w:p>
    <w:p w14:paraId="42920D62" w14:textId="77777777" w:rsidR="00FE0DF8" w:rsidRPr="0041223C" w:rsidRDefault="00FE0DF8" w:rsidP="00FE0DF8">
      <w:pPr>
        <w:tabs>
          <w:tab w:val="left" w:pos="360"/>
        </w:tabs>
        <w:rPr>
          <w:b/>
          <w:lang w:val="en-CA"/>
        </w:rPr>
      </w:pPr>
    </w:p>
    <w:p w14:paraId="78183CBE" w14:textId="77777777" w:rsidR="00E0756B" w:rsidRPr="0041223C" w:rsidRDefault="00E0756B"/>
    <w:sectPr w:rsidR="00E0756B" w:rsidRPr="0041223C" w:rsidSect="0041223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8963" w14:textId="77777777" w:rsidR="00A51839" w:rsidRDefault="00A51839" w:rsidP="005C1EEF">
      <w:r>
        <w:separator/>
      </w:r>
    </w:p>
  </w:endnote>
  <w:endnote w:type="continuationSeparator" w:id="0">
    <w:p w14:paraId="3AB3A09C" w14:textId="77777777" w:rsidR="00A51839" w:rsidRDefault="00A51839" w:rsidP="005C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BB16" w14:textId="77777777" w:rsidR="00A51839" w:rsidRDefault="00A51839" w:rsidP="005C1EEF">
      <w:r>
        <w:separator/>
      </w:r>
    </w:p>
  </w:footnote>
  <w:footnote w:type="continuationSeparator" w:id="0">
    <w:p w14:paraId="0018C3F5" w14:textId="77777777" w:rsidR="00A51839" w:rsidRDefault="00A51839" w:rsidP="005C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C12" w14:textId="77777777" w:rsidR="005C1EEF" w:rsidRDefault="005C1EEF" w:rsidP="005C1EEF">
    <w:pPr>
      <w:pStyle w:val="Header"/>
    </w:pPr>
  </w:p>
  <w:p w14:paraId="3D17D0D9" w14:textId="77777777" w:rsidR="005C1EEF" w:rsidRDefault="005C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DF8"/>
    <w:rsid w:val="00023E0D"/>
    <w:rsid w:val="0002490C"/>
    <w:rsid w:val="00064728"/>
    <w:rsid w:val="00136091"/>
    <w:rsid w:val="00175B17"/>
    <w:rsid w:val="001D25CA"/>
    <w:rsid w:val="001E57F2"/>
    <w:rsid w:val="0020398C"/>
    <w:rsid w:val="002D7510"/>
    <w:rsid w:val="00336F2D"/>
    <w:rsid w:val="0041223C"/>
    <w:rsid w:val="004D5045"/>
    <w:rsid w:val="00536467"/>
    <w:rsid w:val="005824B2"/>
    <w:rsid w:val="005C1EEF"/>
    <w:rsid w:val="005C3ADC"/>
    <w:rsid w:val="005D28C1"/>
    <w:rsid w:val="00652215"/>
    <w:rsid w:val="00690D18"/>
    <w:rsid w:val="00692E9E"/>
    <w:rsid w:val="007878F8"/>
    <w:rsid w:val="00790FEB"/>
    <w:rsid w:val="007A3645"/>
    <w:rsid w:val="00862BB2"/>
    <w:rsid w:val="008663C2"/>
    <w:rsid w:val="008A4B8F"/>
    <w:rsid w:val="008F433A"/>
    <w:rsid w:val="00972673"/>
    <w:rsid w:val="009A4DA0"/>
    <w:rsid w:val="00A51839"/>
    <w:rsid w:val="00AB5837"/>
    <w:rsid w:val="00B77E33"/>
    <w:rsid w:val="00BC53AE"/>
    <w:rsid w:val="00BD74CD"/>
    <w:rsid w:val="00BE583E"/>
    <w:rsid w:val="00C66D0B"/>
    <w:rsid w:val="00C90771"/>
    <w:rsid w:val="00D14948"/>
    <w:rsid w:val="00D171A5"/>
    <w:rsid w:val="00DA4B16"/>
    <w:rsid w:val="00DB3CAE"/>
    <w:rsid w:val="00DD1D65"/>
    <w:rsid w:val="00E0756B"/>
    <w:rsid w:val="00E07690"/>
    <w:rsid w:val="00E2166E"/>
    <w:rsid w:val="00E74C0E"/>
    <w:rsid w:val="00EF5FC5"/>
    <w:rsid w:val="00FE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AC46"/>
  <w15:docId w15:val="{0224E32A-D746-4F4C-B57A-804CA6AB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6467"/>
    <w:pPr>
      <w:framePr w:w="7920" w:h="1980" w:hRule="exact" w:hSpace="180" w:wrap="auto" w:hAnchor="page" w:xAlign="center" w:yAlign="bottom"/>
      <w:spacing w:after="200"/>
      <w:ind w:left="2880"/>
    </w:pPr>
    <w:rPr>
      <w:rFonts w:eastAsiaTheme="majorEastAsia" w:cstheme="majorBidi"/>
    </w:rPr>
  </w:style>
  <w:style w:type="paragraph" w:styleId="ListParagraph">
    <w:name w:val="List Paragraph"/>
    <w:basedOn w:val="Normal"/>
    <w:uiPriority w:val="34"/>
    <w:qFormat/>
    <w:rsid w:val="0041223C"/>
    <w:pPr>
      <w:ind w:left="720"/>
      <w:contextualSpacing/>
    </w:pPr>
  </w:style>
  <w:style w:type="paragraph" w:styleId="Header">
    <w:name w:val="header"/>
    <w:basedOn w:val="Normal"/>
    <w:link w:val="HeaderChar"/>
    <w:unhideWhenUsed/>
    <w:rsid w:val="005C1EEF"/>
    <w:pPr>
      <w:tabs>
        <w:tab w:val="center" w:pos="4680"/>
        <w:tab w:val="right" w:pos="9360"/>
      </w:tabs>
    </w:pPr>
  </w:style>
  <w:style w:type="character" w:customStyle="1" w:styleId="HeaderChar">
    <w:name w:val="Header Char"/>
    <w:basedOn w:val="DefaultParagraphFont"/>
    <w:link w:val="Header"/>
    <w:rsid w:val="005C1E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EEF"/>
    <w:pPr>
      <w:tabs>
        <w:tab w:val="center" w:pos="4680"/>
        <w:tab w:val="right" w:pos="9360"/>
      </w:tabs>
    </w:pPr>
  </w:style>
  <w:style w:type="character" w:customStyle="1" w:styleId="FooterChar">
    <w:name w:val="Footer Char"/>
    <w:basedOn w:val="DefaultParagraphFont"/>
    <w:link w:val="Footer"/>
    <w:uiPriority w:val="99"/>
    <w:rsid w:val="005C1EEF"/>
    <w:rPr>
      <w:rFonts w:ascii="Times New Roman" w:eastAsia="Times New Roman" w:hAnsi="Times New Roman" w:cs="Times New Roman"/>
      <w:sz w:val="24"/>
      <w:szCs w:val="24"/>
    </w:rPr>
  </w:style>
  <w:style w:type="table" w:styleId="TableGrid">
    <w:name w:val="Table Grid"/>
    <w:basedOn w:val="TableNormal"/>
    <w:uiPriority w:val="39"/>
    <w:rsid w:val="005C1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4948"/>
    <w:rPr>
      <w:color w:val="808080"/>
    </w:rPr>
  </w:style>
  <w:style w:type="paragraph" w:styleId="BalloonText">
    <w:name w:val="Balloon Text"/>
    <w:basedOn w:val="Normal"/>
    <w:link w:val="BalloonTextChar"/>
    <w:uiPriority w:val="99"/>
    <w:semiHidden/>
    <w:unhideWhenUsed/>
    <w:rsid w:val="00D14948"/>
    <w:rPr>
      <w:rFonts w:ascii="Tahoma" w:hAnsi="Tahoma" w:cs="Tahoma"/>
      <w:sz w:val="16"/>
      <w:szCs w:val="16"/>
    </w:rPr>
  </w:style>
  <w:style w:type="character" w:customStyle="1" w:styleId="BalloonTextChar">
    <w:name w:val="Balloon Text Char"/>
    <w:basedOn w:val="DefaultParagraphFont"/>
    <w:link w:val="BalloonText"/>
    <w:uiPriority w:val="99"/>
    <w:semiHidden/>
    <w:rsid w:val="00D149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3627EAC7D41DBAF2C14843510B4EA"/>
        <w:category>
          <w:name w:val="General"/>
          <w:gallery w:val="placeholder"/>
        </w:category>
        <w:types>
          <w:type w:val="bbPlcHdr"/>
        </w:types>
        <w:behaviors>
          <w:behavior w:val="content"/>
        </w:behaviors>
        <w:guid w:val="{AE78703D-B1E6-49F5-B365-B45B59C811B1}"/>
      </w:docPartPr>
      <w:docPartBody>
        <w:p w:rsidR="003E0FED" w:rsidRDefault="00747D42" w:rsidP="00747D42">
          <w:pPr>
            <w:pStyle w:val="8A73627EAC7D41DBAF2C14843510B4EA"/>
          </w:pPr>
          <w:r w:rsidRPr="000B388E">
            <w:rPr>
              <w:rStyle w:val="PlaceholderText"/>
            </w:rPr>
            <w:t>Click or tap here to enter text.</w:t>
          </w:r>
        </w:p>
      </w:docPartBody>
    </w:docPart>
    <w:docPart>
      <w:docPartPr>
        <w:name w:val="4B771BEBB8AE4C058F6A8A2A1F3E4F5F"/>
        <w:category>
          <w:name w:val="General"/>
          <w:gallery w:val="placeholder"/>
        </w:category>
        <w:types>
          <w:type w:val="bbPlcHdr"/>
        </w:types>
        <w:behaviors>
          <w:behavior w:val="content"/>
        </w:behaviors>
        <w:guid w:val="{D2882259-8D1F-409D-B471-DE1F146E74BB}"/>
      </w:docPartPr>
      <w:docPartBody>
        <w:p w:rsidR="003E0FED" w:rsidRDefault="00747D42" w:rsidP="00747D42">
          <w:pPr>
            <w:pStyle w:val="4B771BEBB8AE4C058F6A8A2A1F3E4F5F"/>
          </w:pPr>
          <w:r w:rsidRPr="000B388E">
            <w:rPr>
              <w:rStyle w:val="PlaceholderText"/>
            </w:rPr>
            <w:t>Choose an item.</w:t>
          </w:r>
        </w:p>
      </w:docPartBody>
    </w:docPart>
    <w:docPart>
      <w:docPartPr>
        <w:name w:val="9D0DEFC39A814715BCFA1F3BAC8333AD"/>
        <w:category>
          <w:name w:val="General"/>
          <w:gallery w:val="placeholder"/>
        </w:category>
        <w:types>
          <w:type w:val="bbPlcHdr"/>
        </w:types>
        <w:behaviors>
          <w:behavior w:val="content"/>
        </w:behaviors>
        <w:guid w:val="{8D6B2779-7F8D-49EB-A7D9-E70DC9AFC695}"/>
      </w:docPartPr>
      <w:docPartBody>
        <w:p w:rsidR="003E0FED" w:rsidRDefault="00747D42" w:rsidP="00747D42">
          <w:pPr>
            <w:pStyle w:val="9D0DEFC39A814715BCFA1F3BAC8333AD"/>
          </w:pPr>
          <w:r w:rsidRPr="000B388E">
            <w:rPr>
              <w:rStyle w:val="PlaceholderText"/>
            </w:rPr>
            <w:t>Click or tap to enter a date.</w:t>
          </w:r>
        </w:p>
      </w:docPartBody>
    </w:docPart>
    <w:docPart>
      <w:docPartPr>
        <w:name w:val="5CB3150FC8B046C0A09A70652F000413"/>
        <w:category>
          <w:name w:val="General"/>
          <w:gallery w:val="placeholder"/>
        </w:category>
        <w:types>
          <w:type w:val="bbPlcHdr"/>
        </w:types>
        <w:behaviors>
          <w:behavior w:val="content"/>
        </w:behaviors>
        <w:guid w:val="{AB8707E6-50A8-47CB-9B0C-3AE7E290D558}"/>
      </w:docPartPr>
      <w:docPartBody>
        <w:p w:rsidR="00E41B13" w:rsidRDefault="006D7716" w:rsidP="006D7716">
          <w:pPr>
            <w:pStyle w:val="5CB3150FC8B046C0A09A70652F00041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249"/>
    <w:rsid w:val="000C0ED9"/>
    <w:rsid w:val="0022580D"/>
    <w:rsid w:val="002569DC"/>
    <w:rsid w:val="003E0FED"/>
    <w:rsid w:val="006D7716"/>
    <w:rsid w:val="00747D42"/>
    <w:rsid w:val="00750400"/>
    <w:rsid w:val="009D25AB"/>
    <w:rsid w:val="00A0442A"/>
    <w:rsid w:val="00A06249"/>
    <w:rsid w:val="00B349B6"/>
    <w:rsid w:val="00BA4263"/>
    <w:rsid w:val="00C73D4E"/>
    <w:rsid w:val="00E4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716"/>
  </w:style>
  <w:style w:type="paragraph" w:customStyle="1" w:styleId="8A73627EAC7D41DBAF2C14843510B4EA">
    <w:name w:val="8A73627EAC7D41DBAF2C14843510B4EA"/>
    <w:rsid w:val="00747D42"/>
    <w:pPr>
      <w:spacing w:after="160" w:line="259" w:lineRule="auto"/>
    </w:pPr>
    <w:rPr>
      <w:lang w:val="en-CA" w:eastAsia="zh-CN"/>
    </w:rPr>
  </w:style>
  <w:style w:type="paragraph" w:customStyle="1" w:styleId="4B771BEBB8AE4C058F6A8A2A1F3E4F5F">
    <w:name w:val="4B771BEBB8AE4C058F6A8A2A1F3E4F5F"/>
    <w:rsid w:val="00747D42"/>
    <w:pPr>
      <w:spacing w:after="160" w:line="259" w:lineRule="auto"/>
    </w:pPr>
    <w:rPr>
      <w:lang w:val="en-CA" w:eastAsia="zh-CN"/>
    </w:rPr>
  </w:style>
  <w:style w:type="paragraph" w:customStyle="1" w:styleId="9D0DEFC39A814715BCFA1F3BAC8333AD">
    <w:name w:val="9D0DEFC39A814715BCFA1F3BAC8333AD"/>
    <w:rsid w:val="00747D42"/>
    <w:pPr>
      <w:spacing w:after="160" w:line="259" w:lineRule="auto"/>
    </w:pPr>
    <w:rPr>
      <w:lang w:val="en-CA" w:eastAsia="zh-CN"/>
    </w:rPr>
  </w:style>
  <w:style w:type="paragraph" w:customStyle="1" w:styleId="5CB3150FC8B046C0A09A70652F000413">
    <w:name w:val="5CB3150FC8B046C0A09A70652F000413"/>
    <w:rsid w:val="006D77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8123D04450A4D8B49226EB6DC4A1F" ma:contentTypeVersion="6" ma:contentTypeDescription="Create a new document." ma:contentTypeScope="" ma:versionID="b8764494ace98668bb4019ec104e5fed">
  <xsd:schema xmlns:xsd="http://www.w3.org/2001/XMLSchema" xmlns:xs="http://www.w3.org/2001/XMLSchema" xmlns:p="http://schemas.microsoft.com/office/2006/metadata/properties" xmlns:ns2="a457f9c0-459e-4e37-b454-6cf3ae2052e3" xmlns:ns3="341687d8-7faf-4d3d-bf6d-3f00459f6f4e" targetNamespace="http://schemas.microsoft.com/office/2006/metadata/properties" ma:root="true" ma:fieldsID="1358cdc92eb8451c073487c3e6ff031f" ns2:_="" ns3:_="">
    <xsd:import namespace="a457f9c0-459e-4e37-b454-6cf3ae2052e3"/>
    <xsd:import namespace="341687d8-7faf-4d3d-bf6d-3f00459f6f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7f9c0-459e-4e37-b454-6cf3ae2052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687d8-7faf-4d3d-bf6d-3f00459f6f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0CA68-2EC5-4B99-A1F6-E0621FA422CE}">
  <ds:schemaRefs>
    <ds:schemaRef ds:uri="http://schemas.microsoft.com/sharepoint/v3/contenttype/forms"/>
  </ds:schemaRefs>
</ds:datastoreItem>
</file>

<file path=customXml/itemProps2.xml><?xml version="1.0" encoding="utf-8"?>
<ds:datastoreItem xmlns:ds="http://schemas.openxmlformats.org/officeDocument/2006/customXml" ds:itemID="{84306B27-8AFF-4B47-80E9-1F84D648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7f9c0-459e-4e37-b454-6cf3ae2052e3"/>
    <ds:schemaRef ds:uri="341687d8-7faf-4d3d-bf6d-3f00459f6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97CF7-88B2-4491-BD67-DD9E44366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Jotcham</dc:creator>
  <cp:lastModifiedBy>Shawna Singleton</cp:lastModifiedBy>
  <cp:revision>13</cp:revision>
  <cp:lastPrinted>2010-09-24T14:29:00Z</cp:lastPrinted>
  <dcterms:created xsi:type="dcterms:W3CDTF">2017-10-02T01:34:00Z</dcterms:created>
  <dcterms:modified xsi:type="dcterms:W3CDTF">2023-04-06T12:23:00Z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0x0101003918123D04450A4D8B49226EB6DC4A1F</vt:lpwstr>
  </property>
</Properties>
</file>